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78CD0AC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Arial" w:hAnsi="Arial" w:cs="Arial"/>
          <w:b/>
          <w:caps/>
          <w:color w:val="000000"/>
          <w:spacing w:val="-3"/>
          <w:sz w:val="28"/>
          <w:szCs w:val="28"/>
        </w:rPr>
        <w:id w:val="-3051851"/>
        <w:placeholder>
          <w:docPart w:val="DefaultPlaceholder_-1854013440"/>
        </w:placeholder>
        <w:text/>
      </w:sdtPr>
      <w:sdtContent>
        <w:p w14:paraId="5B38EA19" w14:textId="2D7F04BA" w:rsidR="00064B4A" w:rsidRPr="00751E8C" w:rsidRDefault="001F0344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 w:rsidRPr="001F0344"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>Electrical / Instrumentation Tradesman</w:t>
          </w:r>
        </w:p>
      </w:sdtContent>
    </w:sdt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2360DDE8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1F0344">
            <w:rPr>
              <w:rFonts w:ascii="Calibri" w:hAnsi="Calibri" w:cs="Calibri"/>
              <w:b/>
              <w:color w:val="000000"/>
              <w:sz w:val="22"/>
              <w:szCs w:val="22"/>
            </w:rPr>
            <w:t>E&amp;I Supervisor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Content>
          <w:sdt>
            <w:sdtP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d w:val="-1522853545"/>
              <w:placeholder>
                <w:docPart w:val="9F41F5FE3F964458A659C62CF94541CD"/>
              </w:placeholder>
              <w:text/>
            </w:sdtPr>
            <w:sdtContent>
              <w:r w:rsidR="001F0344" w:rsidRPr="001F0344"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t xml:space="preserve">E&amp;I </w:t>
              </w:r>
              <w:r w:rsidR="001F0344"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t>Tradesman</w:t>
              </w:r>
            </w:sdtContent>
          </w:sdt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</w:p>
    <w:p w14:paraId="15E2A6A7" w14:textId="63875CCF" w:rsidR="001F0344" w:rsidRPr="001F0344" w:rsidRDefault="001F0344" w:rsidP="001F0344">
      <w:pPr>
        <w:pStyle w:val="ListParagraph"/>
        <w:numPr>
          <w:ilvl w:val="0"/>
          <w:numId w:val="23"/>
        </w:numPr>
        <w:shd w:val="clear" w:color="auto" w:fill="FFFFFF"/>
        <w:ind w:left="1080"/>
        <w:rPr>
          <w:rFonts w:asciiTheme="minorHAnsi" w:hAnsiTheme="minorHAnsi" w:cstheme="minorHAnsi"/>
        </w:rPr>
      </w:pPr>
      <w:r w:rsidRPr="001F0344">
        <w:rPr>
          <w:rFonts w:asciiTheme="minorHAnsi" w:hAnsiTheme="minorHAnsi" w:cstheme="minorHAnsi"/>
        </w:rPr>
        <w:t>Troubleshooting, repairing</w:t>
      </w:r>
      <w:r>
        <w:rPr>
          <w:rFonts w:asciiTheme="minorHAnsi" w:hAnsiTheme="minorHAnsi" w:cstheme="minorHAnsi"/>
        </w:rPr>
        <w:t>,</w:t>
      </w:r>
      <w:r w:rsidRPr="001F0344">
        <w:rPr>
          <w:rFonts w:asciiTheme="minorHAnsi" w:hAnsiTheme="minorHAnsi" w:cstheme="minorHAnsi"/>
        </w:rPr>
        <w:t xml:space="preserve"> and maintaining mill-wide equipment and machinery</w:t>
      </w:r>
    </w:p>
    <w:p w14:paraId="33200227" w14:textId="22C86DD7" w:rsidR="001F0344" w:rsidRPr="001F0344" w:rsidRDefault="001F0344" w:rsidP="001F0344">
      <w:pPr>
        <w:pStyle w:val="ListParagraph"/>
        <w:numPr>
          <w:ilvl w:val="0"/>
          <w:numId w:val="23"/>
        </w:numPr>
        <w:shd w:val="clear" w:color="auto" w:fill="FFFFFF"/>
        <w:ind w:left="1080"/>
        <w:rPr>
          <w:rFonts w:asciiTheme="minorHAnsi" w:hAnsiTheme="minorHAnsi" w:cstheme="minorHAnsi"/>
        </w:rPr>
      </w:pPr>
      <w:r w:rsidRPr="001F0344">
        <w:rPr>
          <w:rFonts w:asciiTheme="minorHAnsi" w:hAnsiTheme="minorHAnsi" w:cstheme="minorHAnsi"/>
        </w:rPr>
        <w:t>Working days, nights or a combination of both to include overtime</w:t>
      </w:r>
    </w:p>
    <w:p w14:paraId="5EB1CD93" w14:textId="5EDFDC5B" w:rsidR="00B01BC3" w:rsidRDefault="001F0344" w:rsidP="001F0344">
      <w:pPr>
        <w:pStyle w:val="ListParagraph"/>
        <w:numPr>
          <w:ilvl w:val="0"/>
          <w:numId w:val="23"/>
        </w:numPr>
        <w:shd w:val="clear" w:color="auto" w:fill="FFFFFF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F0344">
        <w:rPr>
          <w:rFonts w:asciiTheme="minorHAnsi" w:hAnsiTheme="minorHAnsi" w:cstheme="minorHAnsi"/>
        </w:rPr>
        <w:t xml:space="preserve">rogressing through the </w:t>
      </w:r>
      <w:r>
        <w:rPr>
          <w:rFonts w:asciiTheme="minorHAnsi" w:hAnsiTheme="minorHAnsi" w:cstheme="minorHAnsi"/>
        </w:rPr>
        <w:t>Twin Rivers’</w:t>
      </w:r>
      <w:r w:rsidRPr="001F0344">
        <w:rPr>
          <w:rFonts w:asciiTheme="minorHAnsi" w:hAnsiTheme="minorHAnsi" w:cstheme="minorHAnsi"/>
        </w:rPr>
        <w:t xml:space="preserve"> Trades Qualification Review process and accept training</w:t>
      </w:r>
    </w:p>
    <w:p w14:paraId="4921ADF7" w14:textId="77777777" w:rsidR="001F0344" w:rsidRPr="000816F8" w:rsidRDefault="001F0344" w:rsidP="001F0344">
      <w:pPr>
        <w:pStyle w:val="ListParagraph"/>
        <w:shd w:val="clear" w:color="auto" w:fill="FFFFFF"/>
        <w:rPr>
          <w:rFonts w:cs="Calibri"/>
          <w:color w:val="000000"/>
        </w:rPr>
      </w:pPr>
    </w:p>
    <w:p w14:paraId="7A2DEE34" w14:textId="77777777" w:rsidR="001F0344" w:rsidRDefault="001F0344" w:rsidP="001F0344">
      <w:pPr>
        <w:spacing w:after="40"/>
        <w:rPr>
          <w:rFonts w:cs="Calibri"/>
          <w:b/>
          <w:color w:val="000000"/>
        </w:rPr>
      </w:pPr>
      <w:r w:rsidRPr="001F0344">
        <w:rPr>
          <w:rFonts w:ascii="Calibri" w:hAnsi="Calibri" w:cs="Calibri"/>
          <w:b/>
          <w:color w:val="000000"/>
          <w:sz w:val="22"/>
          <w:szCs w:val="22"/>
        </w:rPr>
        <w:t>The applicant must possess the following qualifications:</w:t>
      </w:r>
      <w:r w:rsidRPr="001F0344">
        <w:rPr>
          <w:rFonts w:cs="Calibri"/>
          <w:b/>
          <w:color w:val="000000"/>
        </w:rPr>
        <w:t xml:space="preserve"> </w:t>
      </w:r>
    </w:p>
    <w:p w14:paraId="0E1CC3E2" w14:textId="04CC30EA" w:rsidR="001F0344" w:rsidRPr="001F0344" w:rsidRDefault="001F0344" w:rsidP="001F0344">
      <w:pPr>
        <w:pStyle w:val="BodyText"/>
        <w:numPr>
          <w:ilvl w:val="0"/>
          <w:numId w:val="25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F0344">
        <w:rPr>
          <w:rFonts w:asciiTheme="minorHAnsi" w:eastAsia="Calibri" w:hAnsiTheme="minorHAnsi" w:cstheme="minorHAnsi"/>
          <w:sz w:val="22"/>
          <w:szCs w:val="22"/>
        </w:rPr>
        <w:t>Demonstrated work history and a commitment to safety is a must</w:t>
      </w:r>
    </w:p>
    <w:p w14:paraId="00935B8B" w14:textId="67673E4D" w:rsidR="001F0344" w:rsidRPr="001F0344" w:rsidRDefault="001F0344" w:rsidP="001F0344">
      <w:pPr>
        <w:pStyle w:val="BodyText"/>
        <w:numPr>
          <w:ilvl w:val="0"/>
          <w:numId w:val="25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F0344">
        <w:rPr>
          <w:rFonts w:asciiTheme="minorHAnsi" w:eastAsia="Calibri" w:hAnsiTheme="minorHAnsi" w:cstheme="minorHAnsi"/>
          <w:sz w:val="22"/>
          <w:szCs w:val="22"/>
        </w:rPr>
        <w:t xml:space="preserve">A minimum of a technical </w:t>
      </w:r>
      <w:proofErr w:type="gramStart"/>
      <w:r w:rsidRPr="001F0344">
        <w:rPr>
          <w:rFonts w:asciiTheme="minorHAnsi" w:eastAsia="Calibri" w:hAnsiTheme="minorHAnsi" w:cstheme="minorHAnsi"/>
          <w:sz w:val="22"/>
          <w:szCs w:val="22"/>
        </w:rPr>
        <w:t>Associate’s</w:t>
      </w:r>
      <w:proofErr w:type="gramEnd"/>
      <w:r w:rsidRPr="001F0344">
        <w:rPr>
          <w:rFonts w:asciiTheme="minorHAnsi" w:eastAsia="Calibri" w:hAnsiTheme="minorHAnsi" w:cstheme="minorHAnsi"/>
          <w:sz w:val="22"/>
          <w:szCs w:val="22"/>
        </w:rPr>
        <w:t xml:space="preserve"> degree in the Electrical and /or Instrumentation discipline</w:t>
      </w:r>
    </w:p>
    <w:p w14:paraId="302B9DF1" w14:textId="4072357D" w:rsidR="001F0344" w:rsidRPr="001F0344" w:rsidRDefault="001F0344" w:rsidP="001F0344">
      <w:pPr>
        <w:pStyle w:val="BodyText"/>
        <w:numPr>
          <w:ilvl w:val="0"/>
          <w:numId w:val="25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F0344">
        <w:rPr>
          <w:rFonts w:asciiTheme="minorHAnsi" w:eastAsia="Calibri" w:hAnsiTheme="minorHAnsi" w:cstheme="minorHAnsi"/>
          <w:sz w:val="22"/>
          <w:szCs w:val="22"/>
        </w:rPr>
        <w:t>The ability to diagnose, repair and maintain equipment</w:t>
      </w:r>
    </w:p>
    <w:p w14:paraId="17288457" w14:textId="1A71B2D3" w:rsidR="00A77AC4" w:rsidRDefault="001F0344" w:rsidP="001F0344">
      <w:pPr>
        <w:pStyle w:val="BodyText"/>
        <w:numPr>
          <w:ilvl w:val="0"/>
          <w:numId w:val="25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1F0344">
        <w:rPr>
          <w:rFonts w:asciiTheme="minorHAnsi" w:eastAsia="Calibri" w:hAnsiTheme="minorHAnsi" w:cstheme="minorHAnsi"/>
          <w:sz w:val="22"/>
          <w:szCs w:val="22"/>
        </w:rPr>
        <w:t>Experience in a paper environment or related industry</w:t>
      </w:r>
    </w:p>
    <w:p w14:paraId="68CE865F" w14:textId="77777777" w:rsidR="001F0344" w:rsidRDefault="001F0344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14:paraId="30493271" w14:textId="0320D5E6" w:rsidR="001F0344" w:rsidRDefault="001F0344" w:rsidP="001F0344">
      <w:pPr>
        <w:rPr>
          <w:rFonts w:ascii="Calibri" w:hAnsi="Calibri" w:cs="Calibri"/>
          <w:color w:val="000000"/>
          <w:sz w:val="22"/>
          <w:szCs w:val="22"/>
        </w:rPr>
      </w:pPr>
      <w:r w:rsidRPr="001F0344">
        <w:rPr>
          <w:rFonts w:ascii="Calibri" w:hAnsi="Calibri" w:cs="Calibri"/>
          <w:color w:val="000000"/>
          <w:sz w:val="22"/>
          <w:szCs w:val="22"/>
        </w:rPr>
        <w:t>Preference will be given to applicants who have five or more years of trade experience, hold a Journeyman’s Electrical license, have knowledge of Drives / PLCs / DCS knowledge or other Electrical certifications.</w:t>
      </w:r>
    </w:p>
    <w:p w14:paraId="1DBA788D" w14:textId="15AF8235" w:rsidR="001F0344" w:rsidRDefault="001F0344" w:rsidP="001F0344">
      <w:pPr>
        <w:rPr>
          <w:rFonts w:ascii="Calibri" w:hAnsi="Calibri" w:cs="Calibri"/>
          <w:color w:val="000000"/>
          <w:sz w:val="22"/>
          <w:szCs w:val="22"/>
        </w:rPr>
      </w:pPr>
    </w:p>
    <w:p w14:paraId="0922F297" w14:textId="358B492A" w:rsidR="001F0344" w:rsidRPr="001F0344" w:rsidRDefault="001F0344" w:rsidP="001F0344">
      <w:pPr>
        <w:rPr>
          <w:rFonts w:ascii="Calibri" w:hAnsi="Calibri" w:cs="Calibri"/>
          <w:color w:val="000000"/>
          <w:sz w:val="22"/>
          <w:szCs w:val="22"/>
        </w:rPr>
      </w:pPr>
      <w:r w:rsidRPr="001F0344">
        <w:rPr>
          <w:rFonts w:ascii="Calibri" w:hAnsi="Calibri" w:cs="Calibri"/>
          <w:color w:val="000000"/>
          <w:sz w:val="22"/>
          <w:szCs w:val="22"/>
        </w:rPr>
        <w:t>Please send your letter of interest and 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3B82A274" w:rsidR="00C933BD" w:rsidRDefault="00A33387" w:rsidP="00C83651">
      <w:pPr>
        <w:rPr>
          <w:rFonts w:ascii="Calibri" w:hAnsi="Calibri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p w14:paraId="1D9F1FF3" w14:textId="7C995EA7" w:rsidR="001F0344" w:rsidRPr="001F0344" w:rsidRDefault="001F0344" w:rsidP="001F0344">
      <w:pPr>
        <w:rPr>
          <w:rFonts w:ascii="Book Antiqua" w:hAnsi="Book Antiqua" w:cs="Calibri"/>
          <w:sz w:val="20"/>
          <w:szCs w:val="20"/>
        </w:rPr>
      </w:pPr>
    </w:p>
    <w:p w14:paraId="22D12169" w14:textId="4BFB6C9F" w:rsidR="001F0344" w:rsidRPr="001F0344" w:rsidRDefault="001F0344" w:rsidP="001F0344">
      <w:pPr>
        <w:rPr>
          <w:rFonts w:ascii="Book Antiqua" w:hAnsi="Book Antiqua" w:cs="Calibri"/>
          <w:sz w:val="20"/>
          <w:szCs w:val="20"/>
        </w:rPr>
      </w:pPr>
    </w:p>
    <w:p w14:paraId="0782E170" w14:textId="430F38B7" w:rsidR="001F0344" w:rsidRPr="001F0344" w:rsidRDefault="001F0344" w:rsidP="001F0344">
      <w:pPr>
        <w:rPr>
          <w:rFonts w:ascii="Book Antiqua" w:hAnsi="Book Antiqua" w:cs="Calibri"/>
          <w:sz w:val="20"/>
          <w:szCs w:val="20"/>
        </w:rPr>
      </w:pPr>
    </w:p>
    <w:p w14:paraId="39FF92B5" w14:textId="1CABF582" w:rsidR="001F0344" w:rsidRDefault="001F0344" w:rsidP="001F0344">
      <w:pPr>
        <w:rPr>
          <w:rFonts w:ascii="Calibri" w:hAnsi="Calibri" w:cs="Calibri"/>
          <w:color w:val="000000"/>
          <w:sz w:val="20"/>
          <w:szCs w:val="20"/>
        </w:rPr>
      </w:pPr>
    </w:p>
    <w:p w14:paraId="0BF64835" w14:textId="023CD3C7" w:rsidR="001F0344" w:rsidRPr="001F0344" w:rsidRDefault="001F0344" w:rsidP="001F0344">
      <w:pPr>
        <w:tabs>
          <w:tab w:val="left" w:pos="9570"/>
        </w:tabs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ab/>
      </w:r>
    </w:p>
    <w:sectPr w:rsidR="001F0344" w:rsidRPr="001F0344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32B0E"/>
    <w:multiLevelType w:val="hybridMultilevel"/>
    <w:tmpl w:val="EC40F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843B0"/>
    <w:multiLevelType w:val="hybridMultilevel"/>
    <w:tmpl w:val="CF6E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801E1"/>
    <w:multiLevelType w:val="hybridMultilevel"/>
    <w:tmpl w:val="6A6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401FA"/>
    <w:multiLevelType w:val="hybridMultilevel"/>
    <w:tmpl w:val="FB4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6"/>
  </w:num>
  <w:num w:numId="2" w16cid:durableId="1058747886">
    <w:abstractNumId w:val="23"/>
  </w:num>
  <w:num w:numId="3" w16cid:durableId="1721200076">
    <w:abstractNumId w:val="4"/>
  </w:num>
  <w:num w:numId="4" w16cid:durableId="1490092438">
    <w:abstractNumId w:val="24"/>
  </w:num>
  <w:num w:numId="5" w16cid:durableId="1146778745">
    <w:abstractNumId w:val="15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22"/>
  </w:num>
  <w:num w:numId="9" w16cid:durableId="50690654">
    <w:abstractNumId w:val="0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2"/>
  </w:num>
  <w:num w:numId="14" w16cid:durableId="491139533">
    <w:abstractNumId w:val="18"/>
  </w:num>
  <w:num w:numId="15" w16cid:durableId="1492716165">
    <w:abstractNumId w:val="14"/>
  </w:num>
  <w:num w:numId="16" w16cid:durableId="49620758">
    <w:abstractNumId w:val="8"/>
  </w:num>
  <w:num w:numId="17" w16cid:durableId="542981702">
    <w:abstractNumId w:val="13"/>
  </w:num>
  <w:num w:numId="18" w16cid:durableId="635255266">
    <w:abstractNumId w:val="1"/>
  </w:num>
  <w:num w:numId="19" w16cid:durableId="1065883849">
    <w:abstractNumId w:val="20"/>
  </w:num>
  <w:num w:numId="20" w16cid:durableId="1890997493">
    <w:abstractNumId w:val="11"/>
  </w:num>
  <w:num w:numId="21" w16cid:durableId="605842700">
    <w:abstractNumId w:val="17"/>
  </w:num>
  <w:num w:numId="22" w16cid:durableId="931857457">
    <w:abstractNumId w:val="2"/>
  </w:num>
  <w:num w:numId="23" w16cid:durableId="1038821946">
    <w:abstractNumId w:val="10"/>
  </w:num>
  <w:num w:numId="24" w16cid:durableId="1127698236">
    <w:abstractNumId w:val="21"/>
  </w:num>
  <w:num w:numId="25" w16cid:durableId="13820982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2632D"/>
    <w:rsid w:val="000570A5"/>
    <w:rsid w:val="00064B4A"/>
    <w:rsid w:val="00071E2A"/>
    <w:rsid w:val="000816F8"/>
    <w:rsid w:val="000A5D70"/>
    <w:rsid w:val="00101FB8"/>
    <w:rsid w:val="00147862"/>
    <w:rsid w:val="0018764B"/>
    <w:rsid w:val="001F0344"/>
    <w:rsid w:val="001F3F3D"/>
    <w:rsid w:val="001F7967"/>
    <w:rsid w:val="00200FAF"/>
    <w:rsid w:val="0021355F"/>
    <w:rsid w:val="002B5313"/>
    <w:rsid w:val="002D2D6E"/>
    <w:rsid w:val="002E41AF"/>
    <w:rsid w:val="0030343C"/>
    <w:rsid w:val="0032612A"/>
    <w:rsid w:val="0033594F"/>
    <w:rsid w:val="00353CAF"/>
    <w:rsid w:val="0036328C"/>
    <w:rsid w:val="00380D59"/>
    <w:rsid w:val="00385EBA"/>
    <w:rsid w:val="003C5E6A"/>
    <w:rsid w:val="003F7BE8"/>
    <w:rsid w:val="0042163A"/>
    <w:rsid w:val="00440B49"/>
    <w:rsid w:val="00473E44"/>
    <w:rsid w:val="004755D6"/>
    <w:rsid w:val="0049105D"/>
    <w:rsid w:val="005011CC"/>
    <w:rsid w:val="005021D9"/>
    <w:rsid w:val="005270F3"/>
    <w:rsid w:val="005A389A"/>
    <w:rsid w:val="005A53AA"/>
    <w:rsid w:val="005C5D3D"/>
    <w:rsid w:val="005D4AD6"/>
    <w:rsid w:val="00626E9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7F61E2"/>
    <w:rsid w:val="0082258E"/>
    <w:rsid w:val="0083050A"/>
    <w:rsid w:val="00833E91"/>
    <w:rsid w:val="008D5700"/>
    <w:rsid w:val="008E48F9"/>
    <w:rsid w:val="008F3154"/>
    <w:rsid w:val="00915803"/>
    <w:rsid w:val="00942585"/>
    <w:rsid w:val="009707E5"/>
    <w:rsid w:val="0098214A"/>
    <w:rsid w:val="0099124F"/>
    <w:rsid w:val="009A0A41"/>
    <w:rsid w:val="009C686C"/>
    <w:rsid w:val="00A33387"/>
    <w:rsid w:val="00A6442C"/>
    <w:rsid w:val="00A77AC4"/>
    <w:rsid w:val="00AA6AA0"/>
    <w:rsid w:val="00AF4488"/>
    <w:rsid w:val="00B01BC3"/>
    <w:rsid w:val="00B069C0"/>
    <w:rsid w:val="00BA7EE1"/>
    <w:rsid w:val="00BC0355"/>
    <w:rsid w:val="00BC33FA"/>
    <w:rsid w:val="00BD0344"/>
    <w:rsid w:val="00C13F6E"/>
    <w:rsid w:val="00C42954"/>
    <w:rsid w:val="00C55741"/>
    <w:rsid w:val="00C83651"/>
    <w:rsid w:val="00C9141E"/>
    <w:rsid w:val="00C933BD"/>
    <w:rsid w:val="00CB6E62"/>
    <w:rsid w:val="00CB7E88"/>
    <w:rsid w:val="00D03695"/>
    <w:rsid w:val="00D43583"/>
    <w:rsid w:val="00D473BE"/>
    <w:rsid w:val="00D52897"/>
    <w:rsid w:val="00D619F7"/>
    <w:rsid w:val="00D65EA6"/>
    <w:rsid w:val="00DC053A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1F5FE3F964458A659C62CF945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B475-93A8-4A84-A465-67D2C2BFF189}"/>
      </w:docPartPr>
      <w:docPartBody>
        <w:p w:rsidR="00000000" w:rsidRDefault="008269B7" w:rsidP="008269B7">
          <w:pPr>
            <w:pStyle w:val="9F41F5FE3F964458A659C62CF94541CD"/>
          </w:pPr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062E2E"/>
    <w:rsid w:val="002F2195"/>
    <w:rsid w:val="00420417"/>
    <w:rsid w:val="008269B7"/>
    <w:rsid w:val="00A51C4D"/>
    <w:rsid w:val="00AA4FD6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9B7"/>
    <w:rPr>
      <w:color w:val="808080"/>
    </w:rPr>
  </w:style>
  <w:style w:type="paragraph" w:customStyle="1" w:styleId="9F41F5FE3F964458A659C62CF94541CD">
    <w:name w:val="9F41F5FE3F964458A659C62CF94541CD"/>
    <w:rsid w:val="00826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1701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St. Jarre, Christine</cp:lastModifiedBy>
  <cp:revision>2</cp:revision>
  <cp:lastPrinted>2015-07-07T12:18:00Z</cp:lastPrinted>
  <dcterms:created xsi:type="dcterms:W3CDTF">2022-07-19T21:13:00Z</dcterms:created>
  <dcterms:modified xsi:type="dcterms:W3CDTF">2022-07-19T21:13:00Z</dcterms:modified>
</cp:coreProperties>
</file>