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C8D5" w14:textId="77777777" w:rsidR="00C933BD" w:rsidRPr="006C6176" w:rsidRDefault="003C1F0F" w:rsidP="00CE33DA">
      <w:pPr>
        <w:jc w:val="center"/>
        <w:rPr>
          <w:rFonts w:ascii="Arial" w:hAnsi="Arial" w:cs="Arial"/>
          <w:sz w:val="20"/>
          <w:szCs w:val="20"/>
        </w:rPr>
      </w:pPr>
      <w:r w:rsidRPr="006C617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2313CF" wp14:editId="52BBCD3B">
            <wp:extent cx="233362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869F" w14:textId="77777777" w:rsidR="009A0A41" w:rsidRPr="006C6176" w:rsidRDefault="009A0A41" w:rsidP="00CE33DA">
      <w:pPr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39004353" w14:textId="23AB5E5E" w:rsidR="00064B4A" w:rsidRDefault="00064B4A" w:rsidP="00CE33DA">
      <w:pPr>
        <w:rPr>
          <w:rFonts w:ascii="Arial" w:hAnsi="Arial" w:cs="Arial"/>
          <w:color w:val="000000"/>
          <w:spacing w:val="-3"/>
          <w:sz w:val="20"/>
          <w:szCs w:val="20"/>
        </w:rPr>
      </w:pPr>
      <w:r w:rsidRPr="006C6176">
        <w:rPr>
          <w:rFonts w:ascii="Arial" w:hAnsi="Arial" w:cs="Arial"/>
          <w:sz w:val="20"/>
          <w:szCs w:val="20"/>
        </w:rPr>
        <w:t xml:space="preserve">Twin Rivers Paper Company is a leader in the production of specialty papers.  We are pleased to announce that our </w:t>
      </w:r>
      <w:r w:rsidR="009C0DBC">
        <w:rPr>
          <w:rFonts w:ascii="Arial" w:hAnsi="Arial" w:cs="Arial"/>
          <w:sz w:val="20"/>
          <w:szCs w:val="20"/>
        </w:rPr>
        <w:t xml:space="preserve">IT Department </w:t>
      </w:r>
      <w:r w:rsidRPr="006C6176">
        <w:rPr>
          <w:rFonts w:ascii="Arial" w:hAnsi="Arial" w:cs="Arial"/>
          <w:sz w:val="20"/>
          <w:szCs w:val="20"/>
        </w:rPr>
        <w:t xml:space="preserve">is seeking </w:t>
      </w:r>
      <w:r w:rsidR="00A60C36">
        <w:rPr>
          <w:rFonts w:ascii="Arial" w:hAnsi="Arial" w:cs="Arial"/>
          <w:sz w:val="20"/>
          <w:szCs w:val="20"/>
        </w:rPr>
        <w:t xml:space="preserve">a </w:t>
      </w:r>
      <w:r w:rsidRPr="006C6176">
        <w:rPr>
          <w:rFonts w:ascii="Arial" w:hAnsi="Arial" w:cs="Arial"/>
          <w:sz w:val="20"/>
          <w:szCs w:val="20"/>
        </w:rPr>
        <w:t xml:space="preserve">committed individual to join </w:t>
      </w:r>
      <w:r w:rsidR="00F92A59" w:rsidRPr="006C6176">
        <w:rPr>
          <w:rFonts w:ascii="Arial" w:hAnsi="Arial" w:cs="Arial"/>
          <w:color w:val="000000"/>
          <w:spacing w:val="-3"/>
          <w:sz w:val="20"/>
          <w:szCs w:val="20"/>
        </w:rPr>
        <w:t>our team to work full-time as</w:t>
      </w:r>
      <w:r w:rsidR="00A60C36">
        <w:rPr>
          <w:rFonts w:ascii="Arial" w:hAnsi="Arial" w:cs="Arial"/>
          <w:color w:val="000000"/>
          <w:spacing w:val="-3"/>
          <w:sz w:val="20"/>
          <w:szCs w:val="20"/>
        </w:rPr>
        <w:t xml:space="preserve"> a</w:t>
      </w:r>
      <w:r w:rsidR="00F92A59" w:rsidRPr="006C617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4079A0">
        <w:rPr>
          <w:rFonts w:ascii="Arial" w:hAnsi="Arial" w:cs="Arial"/>
          <w:b/>
          <w:caps/>
          <w:color w:val="000000"/>
          <w:spacing w:val="-3"/>
          <w:sz w:val="20"/>
          <w:szCs w:val="20"/>
        </w:rPr>
        <w:t>BUSINESS SYSTEMS</w:t>
      </w:r>
      <w:r w:rsidR="00E83EB7" w:rsidRPr="006C6176">
        <w:rPr>
          <w:rFonts w:ascii="Arial" w:hAnsi="Arial" w:cs="Arial"/>
          <w:b/>
          <w:caps/>
          <w:color w:val="000000"/>
          <w:spacing w:val="-3"/>
          <w:sz w:val="20"/>
          <w:szCs w:val="20"/>
        </w:rPr>
        <w:t xml:space="preserve"> ANALYST</w:t>
      </w:r>
      <w:r w:rsidR="005D0ED8">
        <w:rPr>
          <w:rFonts w:ascii="Arial" w:hAnsi="Arial" w:cs="Arial"/>
          <w:color w:val="000000"/>
          <w:spacing w:val="-3"/>
          <w:sz w:val="20"/>
          <w:szCs w:val="20"/>
        </w:rPr>
        <w:t xml:space="preserve"> in </w:t>
      </w:r>
      <w:r w:rsidR="00F4758A">
        <w:rPr>
          <w:rFonts w:ascii="Arial" w:hAnsi="Arial" w:cs="Arial"/>
          <w:color w:val="000000"/>
          <w:spacing w:val="-3"/>
          <w:sz w:val="20"/>
          <w:szCs w:val="20"/>
        </w:rPr>
        <w:t xml:space="preserve">our </w:t>
      </w:r>
      <w:r w:rsidR="00D32FE6">
        <w:rPr>
          <w:rFonts w:ascii="Arial" w:hAnsi="Arial" w:cs="Arial"/>
          <w:color w:val="000000"/>
          <w:spacing w:val="-3"/>
          <w:sz w:val="20"/>
          <w:szCs w:val="20"/>
        </w:rPr>
        <w:t>Madawaska</w:t>
      </w:r>
      <w:r w:rsidR="005D0ED8">
        <w:rPr>
          <w:rFonts w:ascii="Arial" w:hAnsi="Arial" w:cs="Arial"/>
          <w:color w:val="000000"/>
          <w:spacing w:val="-3"/>
          <w:sz w:val="20"/>
          <w:szCs w:val="20"/>
        </w:rPr>
        <w:t>,</w:t>
      </w:r>
      <w:r w:rsidR="009C0DB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A4193">
        <w:rPr>
          <w:rFonts w:ascii="Arial" w:hAnsi="Arial" w:cs="Arial"/>
          <w:color w:val="000000"/>
          <w:spacing w:val="-3"/>
          <w:sz w:val="20"/>
          <w:szCs w:val="20"/>
        </w:rPr>
        <w:t>Maine</w:t>
      </w:r>
      <w:r w:rsidR="002F488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A4193">
        <w:rPr>
          <w:rFonts w:ascii="Arial" w:hAnsi="Arial" w:cs="Arial"/>
          <w:color w:val="000000"/>
          <w:spacing w:val="-3"/>
          <w:sz w:val="20"/>
          <w:szCs w:val="20"/>
        </w:rPr>
        <w:t>mill</w:t>
      </w:r>
      <w:r w:rsidR="00F4758A">
        <w:rPr>
          <w:rFonts w:ascii="Arial" w:hAnsi="Arial" w:cs="Arial"/>
          <w:color w:val="000000"/>
          <w:spacing w:val="-3"/>
          <w:sz w:val="20"/>
          <w:szCs w:val="20"/>
        </w:rPr>
        <w:t>.</w:t>
      </w:r>
    </w:p>
    <w:p w14:paraId="5A239E84" w14:textId="77777777" w:rsidR="00CE33DA" w:rsidRPr="006C6176" w:rsidRDefault="00CE33DA" w:rsidP="00CE33DA">
      <w:pPr>
        <w:rPr>
          <w:rFonts w:ascii="Arial" w:hAnsi="Arial" w:cs="Arial"/>
          <w:color w:val="000000"/>
          <w:spacing w:val="-3"/>
          <w:sz w:val="20"/>
          <w:szCs w:val="20"/>
        </w:rPr>
      </w:pPr>
    </w:p>
    <w:p w14:paraId="23852637" w14:textId="4724EE32" w:rsidR="00A65284" w:rsidRDefault="00BB7D13" w:rsidP="00CE33DA">
      <w:pPr>
        <w:rPr>
          <w:rFonts w:ascii="Arial" w:hAnsi="Arial" w:cs="Arial"/>
          <w:color w:val="000000"/>
          <w:spacing w:val="-3"/>
          <w:sz w:val="20"/>
          <w:szCs w:val="20"/>
        </w:rPr>
      </w:pPr>
      <w:r w:rsidRPr="00BB7D13">
        <w:rPr>
          <w:rFonts w:ascii="Arial" w:hAnsi="Arial" w:cs="Arial"/>
          <w:color w:val="000000"/>
          <w:spacing w:val="-3"/>
          <w:sz w:val="20"/>
          <w:szCs w:val="20"/>
        </w:rPr>
        <w:t>The Business Systems Analyst’s role is to work with business leaders to improve processes and solve challenging business problems using</w:t>
      </w:r>
      <w:r w:rsidR="00F4758A">
        <w:rPr>
          <w:rFonts w:ascii="Arial" w:hAnsi="Arial" w:cs="Arial"/>
          <w:color w:val="000000"/>
          <w:spacing w:val="-3"/>
          <w:sz w:val="20"/>
          <w:szCs w:val="20"/>
        </w:rPr>
        <w:t xml:space="preserve"> information </w:t>
      </w:r>
      <w:r w:rsidRPr="00BB7D13">
        <w:rPr>
          <w:rFonts w:ascii="Arial" w:hAnsi="Arial" w:cs="Arial"/>
          <w:color w:val="000000"/>
          <w:spacing w:val="-3"/>
          <w:sz w:val="20"/>
          <w:szCs w:val="20"/>
        </w:rPr>
        <w:t xml:space="preserve">technology.  This individual will </w:t>
      </w:r>
      <w:r w:rsidR="004815FB">
        <w:rPr>
          <w:rFonts w:ascii="Arial" w:hAnsi="Arial" w:cs="Arial"/>
          <w:color w:val="000000"/>
          <w:spacing w:val="-3"/>
          <w:sz w:val="20"/>
          <w:szCs w:val="20"/>
        </w:rPr>
        <w:t xml:space="preserve">be given a flexible approach to </w:t>
      </w:r>
      <w:r w:rsidRPr="00BB7D13">
        <w:rPr>
          <w:rFonts w:ascii="Arial" w:hAnsi="Arial" w:cs="Arial"/>
          <w:color w:val="000000"/>
          <w:spacing w:val="-3"/>
          <w:sz w:val="20"/>
          <w:szCs w:val="20"/>
        </w:rPr>
        <w:t>apply</w:t>
      </w:r>
      <w:r w:rsidR="004815FB">
        <w:rPr>
          <w:rFonts w:ascii="Arial" w:hAnsi="Arial" w:cs="Arial"/>
          <w:color w:val="000000"/>
          <w:spacing w:val="-3"/>
          <w:sz w:val="20"/>
          <w:szCs w:val="20"/>
        </w:rPr>
        <w:t xml:space="preserve"> their </w:t>
      </w:r>
      <w:r w:rsidRPr="00BB7D13">
        <w:rPr>
          <w:rFonts w:ascii="Arial" w:hAnsi="Arial" w:cs="Arial"/>
          <w:color w:val="000000"/>
          <w:spacing w:val="-3"/>
          <w:sz w:val="20"/>
          <w:szCs w:val="20"/>
        </w:rPr>
        <w:t xml:space="preserve">communication, </w:t>
      </w:r>
      <w:r w:rsidR="009C0DBC">
        <w:rPr>
          <w:rFonts w:ascii="Arial" w:hAnsi="Arial" w:cs="Arial"/>
          <w:color w:val="000000"/>
          <w:spacing w:val="-3"/>
          <w:sz w:val="20"/>
          <w:szCs w:val="20"/>
        </w:rPr>
        <w:t xml:space="preserve">data mining and </w:t>
      </w:r>
      <w:r w:rsidRPr="00BB7D13">
        <w:rPr>
          <w:rFonts w:ascii="Arial" w:hAnsi="Arial" w:cs="Arial"/>
          <w:color w:val="000000"/>
          <w:spacing w:val="-3"/>
          <w:sz w:val="20"/>
          <w:szCs w:val="20"/>
        </w:rPr>
        <w:t xml:space="preserve">analytical skills to </w:t>
      </w:r>
      <w:r w:rsidR="004815FB">
        <w:rPr>
          <w:rFonts w:ascii="Arial" w:hAnsi="Arial" w:cs="Arial"/>
          <w:color w:val="000000"/>
          <w:spacing w:val="-3"/>
          <w:sz w:val="20"/>
          <w:szCs w:val="20"/>
        </w:rPr>
        <w:t xml:space="preserve">deliver </w:t>
      </w:r>
      <w:r w:rsidR="00F27FF7">
        <w:rPr>
          <w:rFonts w:ascii="Arial" w:hAnsi="Arial" w:cs="Arial"/>
          <w:color w:val="000000"/>
          <w:spacing w:val="-3"/>
          <w:sz w:val="20"/>
          <w:szCs w:val="20"/>
        </w:rPr>
        <w:t>solutions to</w:t>
      </w:r>
      <w:r w:rsidR="009C0DBC">
        <w:rPr>
          <w:rFonts w:ascii="Arial" w:hAnsi="Arial" w:cs="Arial"/>
          <w:color w:val="000000"/>
          <w:spacing w:val="-3"/>
          <w:sz w:val="20"/>
          <w:szCs w:val="20"/>
        </w:rPr>
        <w:t xml:space="preserve"> the company.</w:t>
      </w:r>
      <w:r w:rsidRPr="00BB7D13">
        <w:rPr>
          <w:rFonts w:ascii="Arial" w:hAnsi="Arial" w:cs="Arial"/>
          <w:color w:val="000000"/>
          <w:spacing w:val="-3"/>
          <w:sz w:val="20"/>
          <w:szCs w:val="20"/>
        </w:rPr>
        <w:t xml:space="preserve">  </w:t>
      </w:r>
    </w:p>
    <w:p w14:paraId="4617D3E9" w14:textId="77777777" w:rsidR="00BB7D13" w:rsidRDefault="00BB7D13" w:rsidP="00CE33DA">
      <w:pPr>
        <w:rPr>
          <w:rFonts w:ascii="Arial" w:hAnsi="Arial" w:cs="Arial"/>
          <w:b/>
          <w:color w:val="000000"/>
          <w:sz w:val="20"/>
          <w:szCs w:val="20"/>
        </w:rPr>
      </w:pPr>
    </w:p>
    <w:p w14:paraId="1B2979DF" w14:textId="77777777" w:rsidR="002E41AF" w:rsidRPr="006C6176" w:rsidRDefault="002E41AF" w:rsidP="00CE33DA">
      <w:pPr>
        <w:rPr>
          <w:rFonts w:ascii="Arial" w:hAnsi="Arial" w:cs="Arial"/>
          <w:b/>
          <w:color w:val="000000"/>
          <w:sz w:val="20"/>
          <w:szCs w:val="20"/>
        </w:rPr>
      </w:pPr>
      <w:r w:rsidRPr="006C6176">
        <w:rPr>
          <w:rFonts w:ascii="Arial" w:hAnsi="Arial" w:cs="Arial"/>
          <w:b/>
          <w:color w:val="000000"/>
          <w:sz w:val="20"/>
          <w:szCs w:val="20"/>
        </w:rPr>
        <w:t>Responsibilities:</w:t>
      </w:r>
    </w:p>
    <w:p w14:paraId="1F9CA704" w14:textId="75333A92" w:rsidR="002F6C68" w:rsidRPr="004815FB" w:rsidRDefault="002F6C68" w:rsidP="00BB7D13">
      <w:pPr>
        <w:numPr>
          <w:ilvl w:val="0"/>
          <w:numId w:val="20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815FB">
        <w:rPr>
          <w:rFonts w:ascii="Arial" w:hAnsi="Arial" w:cs="Arial"/>
          <w:b/>
          <w:bCs/>
          <w:color w:val="000000"/>
          <w:sz w:val="20"/>
          <w:szCs w:val="20"/>
        </w:rPr>
        <w:t>Technical Skill</w:t>
      </w:r>
      <w:r w:rsidR="00FC1160"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14:paraId="0DC34FD0" w14:textId="4BA5E8C9" w:rsidR="0055346F" w:rsidRDefault="0055346F" w:rsidP="002F6C68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Working knowledge and/or desire to work with AS400 systems </w:t>
      </w:r>
    </w:p>
    <w:p w14:paraId="1007E83E" w14:textId="5724DD37" w:rsidR="00BB7D13" w:rsidRPr="0063703B" w:rsidRDefault="00D32FE6" w:rsidP="002F6C68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>Develop and maintain SQL queries</w:t>
      </w:r>
      <w:r w:rsidR="00F4758A" w:rsidRPr="0063703B">
        <w:rPr>
          <w:rFonts w:ascii="Arial" w:hAnsi="Arial" w:cs="Arial"/>
          <w:color w:val="000000"/>
          <w:sz w:val="20"/>
          <w:szCs w:val="20"/>
        </w:rPr>
        <w:t xml:space="preserve">, views </w:t>
      </w:r>
      <w:r w:rsidR="009C0DBC" w:rsidRPr="0063703B">
        <w:rPr>
          <w:rFonts w:ascii="Arial" w:hAnsi="Arial" w:cs="Arial"/>
          <w:color w:val="000000"/>
          <w:sz w:val="20"/>
          <w:szCs w:val="20"/>
        </w:rPr>
        <w:t xml:space="preserve">and stored procedures </w:t>
      </w:r>
      <w:r w:rsidRPr="0063703B">
        <w:rPr>
          <w:rFonts w:ascii="Arial" w:hAnsi="Arial" w:cs="Arial"/>
          <w:color w:val="000000"/>
          <w:sz w:val="20"/>
          <w:szCs w:val="20"/>
        </w:rPr>
        <w:t xml:space="preserve">to mine data </w:t>
      </w:r>
      <w:r w:rsidR="009A7912">
        <w:rPr>
          <w:rFonts w:ascii="Arial" w:hAnsi="Arial" w:cs="Arial"/>
          <w:color w:val="000000"/>
          <w:sz w:val="20"/>
          <w:szCs w:val="20"/>
        </w:rPr>
        <w:t xml:space="preserve">and integrate </w:t>
      </w:r>
      <w:r w:rsidR="00B73679">
        <w:rPr>
          <w:rFonts w:ascii="Arial" w:hAnsi="Arial" w:cs="Arial"/>
          <w:color w:val="000000"/>
          <w:sz w:val="20"/>
          <w:szCs w:val="20"/>
        </w:rPr>
        <w:t xml:space="preserve">data across </w:t>
      </w:r>
      <w:r w:rsidR="009A7912">
        <w:rPr>
          <w:rFonts w:ascii="Arial" w:hAnsi="Arial" w:cs="Arial"/>
          <w:color w:val="000000"/>
          <w:sz w:val="20"/>
          <w:szCs w:val="20"/>
        </w:rPr>
        <w:t xml:space="preserve">multiple systems </w:t>
      </w:r>
    </w:p>
    <w:p w14:paraId="1A655BF5" w14:textId="2A545B14" w:rsidR="00BB7D13" w:rsidRDefault="00BB7D13" w:rsidP="002F6C68">
      <w:pPr>
        <w:numPr>
          <w:ilvl w:val="1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>Provide reporting and analytics using modern BI tools like PowerBI and SSRS</w:t>
      </w:r>
    </w:p>
    <w:p w14:paraId="32019A97" w14:textId="16D69B70" w:rsidR="004815FB" w:rsidRDefault="004815FB" w:rsidP="004815FB">
      <w:pPr>
        <w:pStyle w:val="BodyText"/>
        <w:numPr>
          <w:ilvl w:val="1"/>
          <w:numId w:val="2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Strong desire </w:t>
      </w:r>
      <w:r w:rsidR="00FC1160">
        <w:rPr>
          <w:rFonts w:ascii="Arial" w:hAnsi="Arial" w:cs="Arial"/>
          <w:color w:val="000000"/>
          <w:sz w:val="20"/>
          <w:szCs w:val="20"/>
        </w:rPr>
        <w:t xml:space="preserve">to commit to </w:t>
      </w:r>
      <w:r>
        <w:rPr>
          <w:rFonts w:ascii="Arial" w:hAnsi="Arial" w:cs="Arial"/>
          <w:color w:val="000000"/>
          <w:sz w:val="20"/>
          <w:szCs w:val="20"/>
        </w:rPr>
        <w:t>a continuous learning p</w:t>
      </w:r>
      <w:r w:rsidR="00FC1160">
        <w:rPr>
          <w:rFonts w:ascii="Arial" w:hAnsi="Arial" w:cs="Arial"/>
          <w:color w:val="000000"/>
          <w:sz w:val="20"/>
          <w:szCs w:val="20"/>
        </w:rPr>
        <w:t>rocess using various resources</w:t>
      </w:r>
    </w:p>
    <w:p w14:paraId="587083D1" w14:textId="4C575C47" w:rsidR="00FC1160" w:rsidRDefault="00FC1160" w:rsidP="00FC1160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63703B">
        <w:rPr>
          <w:rFonts w:ascii="Arial" w:hAnsi="Arial" w:cs="Arial"/>
          <w:bCs/>
          <w:color w:val="000000"/>
          <w:sz w:val="20"/>
          <w:szCs w:val="20"/>
        </w:rPr>
        <w:t xml:space="preserve">Become a champion for advancing new technologies into </w:t>
      </w:r>
      <w:r w:rsidR="009A7912">
        <w:rPr>
          <w:rFonts w:ascii="Arial" w:hAnsi="Arial" w:cs="Arial"/>
          <w:bCs/>
          <w:color w:val="000000"/>
          <w:sz w:val="20"/>
          <w:szCs w:val="20"/>
        </w:rPr>
        <w:t>Twin’s</w:t>
      </w:r>
      <w:r w:rsidRPr="0063703B">
        <w:rPr>
          <w:rFonts w:ascii="Arial" w:hAnsi="Arial" w:cs="Arial"/>
          <w:bCs/>
          <w:color w:val="000000"/>
          <w:sz w:val="20"/>
          <w:szCs w:val="20"/>
        </w:rPr>
        <w:t xml:space="preserve"> long term </w:t>
      </w:r>
      <w:r w:rsidR="009A7912">
        <w:rPr>
          <w:rFonts w:ascii="Arial" w:hAnsi="Arial" w:cs="Arial"/>
          <w:bCs/>
          <w:color w:val="000000"/>
          <w:sz w:val="20"/>
          <w:szCs w:val="20"/>
        </w:rPr>
        <w:t xml:space="preserve">IT </w:t>
      </w:r>
      <w:r w:rsidRPr="0063703B">
        <w:rPr>
          <w:rFonts w:ascii="Arial" w:hAnsi="Arial" w:cs="Arial"/>
          <w:bCs/>
          <w:color w:val="000000"/>
          <w:sz w:val="20"/>
          <w:szCs w:val="20"/>
        </w:rPr>
        <w:t>strategy</w:t>
      </w:r>
    </w:p>
    <w:p w14:paraId="4215C698" w14:textId="77777777" w:rsidR="00FC1160" w:rsidRPr="0063703B" w:rsidRDefault="00FC1160" w:rsidP="00FC1160">
      <w:pPr>
        <w:pStyle w:val="BodyText"/>
        <w:ind w:left="1440"/>
        <w:rPr>
          <w:rFonts w:ascii="Arial" w:hAnsi="Arial" w:cs="Arial"/>
          <w:color w:val="000000"/>
          <w:sz w:val="20"/>
          <w:szCs w:val="20"/>
        </w:rPr>
      </w:pPr>
    </w:p>
    <w:p w14:paraId="75FD36AF" w14:textId="70628C69" w:rsidR="002F6C68" w:rsidRPr="00FC1160" w:rsidRDefault="002F6C68" w:rsidP="006B3115">
      <w:pPr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 w:rsidRPr="00FC1160">
        <w:rPr>
          <w:rFonts w:ascii="Arial" w:hAnsi="Arial" w:cs="Arial"/>
          <w:b/>
          <w:color w:val="000000"/>
          <w:sz w:val="20"/>
          <w:szCs w:val="20"/>
        </w:rPr>
        <w:t>Application Management</w:t>
      </w:r>
    </w:p>
    <w:p w14:paraId="62361FD9" w14:textId="639B696D" w:rsidR="006B3115" w:rsidRDefault="006B3115" w:rsidP="002F6C68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63703B">
        <w:rPr>
          <w:rFonts w:ascii="Arial" w:hAnsi="Arial" w:cs="Arial"/>
          <w:bCs/>
          <w:color w:val="000000"/>
          <w:sz w:val="20"/>
          <w:szCs w:val="20"/>
        </w:rPr>
        <w:t>Assist in the definition, development, and documentation of software business requirements and objectives in collaboration with internal business stakeholders</w:t>
      </w:r>
    </w:p>
    <w:p w14:paraId="148C43B9" w14:textId="0B366BDD" w:rsidR="009A7912" w:rsidRPr="0063703B" w:rsidRDefault="009A7912" w:rsidP="009A7912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63703B">
        <w:rPr>
          <w:rFonts w:ascii="Arial" w:hAnsi="Arial" w:cs="Arial"/>
          <w:bCs/>
          <w:color w:val="000000"/>
          <w:sz w:val="20"/>
          <w:szCs w:val="20"/>
        </w:rPr>
        <w:t xml:space="preserve">Research and engage with leading technology providers to understand </w:t>
      </w:r>
      <w:r>
        <w:rPr>
          <w:rFonts w:ascii="Arial" w:hAnsi="Arial" w:cs="Arial"/>
          <w:bCs/>
          <w:color w:val="000000"/>
          <w:sz w:val="20"/>
          <w:szCs w:val="20"/>
        </w:rPr>
        <w:t>best practices while</w:t>
      </w:r>
      <w:r w:rsidRPr="0063703B">
        <w:rPr>
          <w:rFonts w:ascii="Arial" w:hAnsi="Arial" w:cs="Arial"/>
          <w:bCs/>
          <w:color w:val="000000"/>
          <w:sz w:val="20"/>
          <w:szCs w:val="20"/>
        </w:rPr>
        <w:t xml:space="preserve"> address</w:t>
      </w:r>
      <w:r>
        <w:rPr>
          <w:rFonts w:ascii="Arial" w:hAnsi="Arial" w:cs="Arial"/>
          <w:bCs/>
          <w:color w:val="000000"/>
          <w:sz w:val="20"/>
          <w:szCs w:val="20"/>
        </w:rPr>
        <w:t>ing</w:t>
      </w:r>
      <w:r w:rsidRPr="0063703B">
        <w:rPr>
          <w:rFonts w:ascii="Arial" w:hAnsi="Arial" w:cs="Arial"/>
          <w:bCs/>
          <w:color w:val="000000"/>
          <w:sz w:val="20"/>
          <w:szCs w:val="20"/>
        </w:rPr>
        <w:t xml:space="preserve"> business priorities</w:t>
      </w:r>
    </w:p>
    <w:p w14:paraId="5A0F4EA7" w14:textId="2F2C6317" w:rsidR="002F6C68" w:rsidRPr="00FC1160" w:rsidRDefault="002F6C68" w:rsidP="002F6C68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>Support Applications such as:</w:t>
      </w:r>
    </w:p>
    <w:p w14:paraId="54E239E7" w14:textId="2FA05F73" w:rsidR="002F6C68" w:rsidRPr="00FC1160" w:rsidRDefault="002F6C68" w:rsidP="002F6C68">
      <w:pPr>
        <w:numPr>
          <w:ilvl w:val="2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>GL / Financials</w:t>
      </w:r>
    </w:p>
    <w:p w14:paraId="05E1A04B" w14:textId="0AFB4485" w:rsidR="004815FB" w:rsidRPr="00FC1160" w:rsidRDefault="002F6C68" w:rsidP="002F6C68">
      <w:pPr>
        <w:numPr>
          <w:ilvl w:val="2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>Maintenance / Accounts Payable</w:t>
      </w:r>
    </w:p>
    <w:p w14:paraId="64805052" w14:textId="3C477C9E" w:rsidR="004815FB" w:rsidRDefault="004815FB" w:rsidP="002F6C68">
      <w:pPr>
        <w:numPr>
          <w:ilvl w:val="2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>Production Tracking</w:t>
      </w:r>
    </w:p>
    <w:p w14:paraId="1D8499FC" w14:textId="207B267B" w:rsidR="00B73679" w:rsidRDefault="00B73679" w:rsidP="002F6C68">
      <w:pPr>
        <w:numPr>
          <w:ilvl w:val="2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SharePoint / O365</w:t>
      </w:r>
    </w:p>
    <w:p w14:paraId="26EE53BD" w14:textId="20BDAA62" w:rsidR="002F6C68" w:rsidRDefault="002F6C68" w:rsidP="004815FB">
      <w:pPr>
        <w:ind w:left="2160"/>
        <w:rPr>
          <w:rFonts w:ascii="Arial" w:hAnsi="Arial" w:cs="Arial"/>
          <w:b/>
          <w:color w:val="000000"/>
          <w:sz w:val="20"/>
          <w:szCs w:val="20"/>
        </w:rPr>
      </w:pPr>
    </w:p>
    <w:p w14:paraId="10846271" w14:textId="613979ED" w:rsidR="002F6C68" w:rsidRPr="002F6C68" w:rsidRDefault="002F6C68" w:rsidP="002F6C68">
      <w:pPr>
        <w:numPr>
          <w:ilvl w:val="0"/>
          <w:numId w:val="20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Man</w:t>
      </w:r>
      <w:r w:rsidR="004815FB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gement</w:t>
      </w:r>
    </w:p>
    <w:p w14:paraId="15E4B693" w14:textId="77777777" w:rsidR="00FC1160" w:rsidRDefault="00BB7D13" w:rsidP="00FC1160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 xml:space="preserve">Partner with business leaders to understand </w:t>
      </w:r>
      <w:r w:rsidR="00F4758A" w:rsidRPr="00FC1160">
        <w:rPr>
          <w:rFonts w:ascii="Arial" w:hAnsi="Arial" w:cs="Arial"/>
          <w:bCs/>
          <w:color w:val="000000"/>
          <w:sz w:val="20"/>
          <w:szCs w:val="20"/>
        </w:rPr>
        <w:t>how business functions can leverage software solutions</w:t>
      </w:r>
    </w:p>
    <w:p w14:paraId="1D905698" w14:textId="2726C873" w:rsidR="00BB7D13" w:rsidRPr="00FC1160" w:rsidRDefault="00BB7D13" w:rsidP="00FC1160">
      <w:pPr>
        <w:numPr>
          <w:ilvl w:val="1"/>
          <w:numId w:val="20"/>
        </w:numPr>
        <w:rPr>
          <w:rFonts w:ascii="Arial" w:hAnsi="Arial" w:cs="Arial"/>
          <w:bCs/>
          <w:color w:val="000000"/>
          <w:sz w:val="20"/>
          <w:szCs w:val="20"/>
        </w:rPr>
      </w:pPr>
      <w:r w:rsidRPr="00FC1160">
        <w:rPr>
          <w:rFonts w:ascii="Arial" w:hAnsi="Arial" w:cs="Arial"/>
          <w:bCs/>
          <w:color w:val="000000"/>
          <w:sz w:val="20"/>
          <w:szCs w:val="20"/>
        </w:rPr>
        <w:t xml:space="preserve">Manage a business priority and demand status process to </w:t>
      </w:r>
      <w:r w:rsidR="006B3115" w:rsidRPr="00FC1160">
        <w:rPr>
          <w:rFonts w:ascii="Arial" w:hAnsi="Arial" w:cs="Arial"/>
          <w:bCs/>
          <w:color w:val="000000"/>
          <w:sz w:val="20"/>
          <w:szCs w:val="20"/>
        </w:rPr>
        <w:t>communicate progress to key stakeholders</w:t>
      </w:r>
    </w:p>
    <w:p w14:paraId="78A23095" w14:textId="77777777" w:rsidR="009A7912" w:rsidRDefault="009A7912" w:rsidP="00CE33DA">
      <w:pPr>
        <w:rPr>
          <w:rFonts w:ascii="Arial" w:hAnsi="Arial" w:cs="Arial"/>
          <w:b/>
          <w:color w:val="000000"/>
          <w:sz w:val="20"/>
          <w:szCs w:val="20"/>
        </w:rPr>
      </w:pPr>
    </w:p>
    <w:p w14:paraId="3FB289F9" w14:textId="446BDA4A" w:rsidR="00A33387" w:rsidRPr="0063703B" w:rsidRDefault="00C933BD" w:rsidP="00CE33DA">
      <w:pPr>
        <w:rPr>
          <w:rFonts w:ascii="Arial" w:hAnsi="Arial" w:cs="Arial"/>
          <w:b/>
          <w:color w:val="000000"/>
          <w:sz w:val="20"/>
          <w:szCs w:val="20"/>
        </w:rPr>
      </w:pPr>
      <w:r w:rsidRPr="0063703B">
        <w:rPr>
          <w:rFonts w:ascii="Arial" w:hAnsi="Arial" w:cs="Arial"/>
          <w:b/>
          <w:color w:val="000000"/>
          <w:sz w:val="20"/>
          <w:szCs w:val="20"/>
        </w:rPr>
        <w:t>Requirements</w:t>
      </w:r>
      <w:r w:rsidR="009A7912">
        <w:rPr>
          <w:rFonts w:ascii="Arial" w:hAnsi="Arial" w:cs="Arial"/>
          <w:b/>
          <w:color w:val="000000"/>
          <w:sz w:val="20"/>
          <w:szCs w:val="20"/>
        </w:rPr>
        <w:t>:</w:t>
      </w:r>
      <w:r w:rsidR="004815F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F63DFA3" w14:textId="25B777DF" w:rsidR="00965C28" w:rsidRPr="0063703B" w:rsidRDefault="00965C28" w:rsidP="00965C28">
      <w:pPr>
        <w:numPr>
          <w:ilvl w:val="0"/>
          <w:numId w:val="1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63703B">
        <w:rPr>
          <w:rFonts w:ascii="Arial" w:hAnsi="Arial" w:cs="Arial"/>
          <w:sz w:val="20"/>
          <w:szCs w:val="20"/>
        </w:rPr>
        <w:t xml:space="preserve">College diploma or university degree </w:t>
      </w:r>
      <w:r w:rsidR="0063703B" w:rsidRPr="0063703B">
        <w:rPr>
          <w:rFonts w:ascii="Arial" w:hAnsi="Arial" w:cs="Arial"/>
          <w:sz w:val="20"/>
          <w:szCs w:val="20"/>
        </w:rPr>
        <w:t xml:space="preserve">or </w:t>
      </w:r>
      <w:r w:rsidRPr="0063703B">
        <w:rPr>
          <w:rFonts w:ascii="Arial" w:hAnsi="Arial" w:cs="Arial"/>
          <w:sz w:val="20"/>
          <w:szCs w:val="20"/>
        </w:rPr>
        <w:t xml:space="preserve">minimum of </w:t>
      </w:r>
      <w:r w:rsidR="004815FB">
        <w:rPr>
          <w:rFonts w:ascii="Arial" w:hAnsi="Arial" w:cs="Arial"/>
          <w:sz w:val="20"/>
          <w:szCs w:val="20"/>
        </w:rPr>
        <w:t>5</w:t>
      </w:r>
      <w:r w:rsidRPr="0063703B">
        <w:rPr>
          <w:rFonts w:ascii="Arial" w:hAnsi="Arial" w:cs="Arial"/>
          <w:sz w:val="20"/>
          <w:szCs w:val="20"/>
        </w:rPr>
        <w:t xml:space="preserve"> years related work experience</w:t>
      </w:r>
    </w:p>
    <w:p w14:paraId="328A1471" w14:textId="77777777" w:rsidR="0063703B" w:rsidRPr="0063703B" w:rsidRDefault="00BB7D13" w:rsidP="00BB7D13">
      <w:pPr>
        <w:pStyle w:val="Body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 xml:space="preserve">Experience with SQL Server including triggers, </w:t>
      </w:r>
      <w:proofErr w:type="gramStart"/>
      <w:r w:rsidRPr="0063703B">
        <w:rPr>
          <w:rFonts w:ascii="Arial" w:hAnsi="Arial" w:cs="Arial"/>
          <w:color w:val="000000"/>
          <w:sz w:val="20"/>
          <w:szCs w:val="20"/>
        </w:rPr>
        <w:t>functions</w:t>
      </w:r>
      <w:proofErr w:type="gramEnd"/>
      <w:r w:rsidRPr="0063703B">
        <w:rPr>
          <w:rFonts w:ascii="Arial" w:hAnsi="Arial" w:cs="Arial"/>
          <w:color w:val="000000"/>
          <w:sz w:val="20"/>
          <w:szCs w:val="20"/>
        </w:rPr>
        <w:t xml:space="preserve"> and stored procedures</w:t>
      </w:r>
    </w:p>
    <w:p w14:paraId="406ACDB5" w14:textId="3182D1C9" w:rsidR="00BB7D13" w:rsidRDefault="00BB7D13" w:rsidP="00BB7D13">
      <w:pPr>
        <w:pStyle w:val="Body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 xml:space="preserve">Experience </w:t>
      </w:r>
      <w:r w:rsidR="00B73679">
        <w:rPr>
          <w:rFonts w:ascii="Arial" w:hAnsi="Arial" w:cs="Arial"/>
          <w:color w:val="000000"/>
          <w:sz w:val="20"/>
          <w:szCs w:val="20"/>
        </w:rPr>
        <w:t>with AS400 and/or confidence and desire to within an AS400 environment</w:t>
      </w:r>
    </w:p>
    <w:p w14:paraId="32A7934D" w14:textId="6DB22F1D" w:rsidR="004815FB" w:rsidRPr="0063703B" w:rsidRDefault="004815FB" w:rsidP="00BB7D13">
      <w:pPr>
        <w:pStyle w:val="Body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desire to continue a continuous learning path forward</w:t>
      </w:r>
    </w:p>
    <w:p w14:paraId="46C7AEEB" w14:textId="067F1C89" w:rsidR="00BB7D13" w:rsidRDefault="00BB7D13" w:rsidP="00BB7D13">
      <w:pPr>
        <w:pStyle w:val="Body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>Strong project and time management skills, ability to prioritize multiple issues in the execution of priority requests</w:t>
      </w:r>
    </w:p>
    <w:p w14:paraId="5576630C" w14:textId="1FE6F15A" w:rsidR="009A7912" w:rsidRPr="0063703B" w:rsidRDefault="009A7912" w:rsidP="00BB7D13">
      <w:pPr>
        <w:pStyle w:val="BodyText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Ability and desire to travel to selected facilities to work closely with key stakeholders </w:t>
      </w:r>
    </w:p>
    <w:p w14:paraId="758E4662" w14:textId="77777777" w:rsidR="00064B4A" w:rsidRPr="0063703B" w:rsidRDefault="00064B4A" w:rsidP="00CE33DA">
      <w:pPr>
        <w:pStyle w:val="BodyText"/>
        <w:rPr>
          <w:rFonts w:ascii="Arial" w:hAnsi="Arial" w:cs="Arial"/>
          <w:color w:val="000000"/>
        </w:rPr>
      </w:pPr>
    </w:p>
    <w:p w14:paraId="6E2F15B6" w14:textId="77777777" w:rsidR="00C933BD" w:rsidRPr="0063703B" w:rsidRDefault="005021D9" w:rsidP="00CE33DA">
      <w:pPr>
        <w:pStyle w:val="BodyText"/>
        <w:rPr>
          <w:rFonts w:ascii="Arial" w:hAnsi="Arial" w:cs="Arial"/>
          <w:color w:val="000000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>Twin Rivers Paper</w:t>
      </w:r>
      <w:r w:rsidR="00C933BD" w:rsidRPr="0063703B">
        <w:rPr>
          <w:rFonts w:ascii="Arial" w:hAnsi="Arial" w:cs="Arial"/>
          <w:color w:val="000000"/>
          <w:sz w:val="20"/>
          <w:szCs w:val="20"/>
        </w:rPr>
        <w:t xml:space="preserve"> offers a competitive salary</w:t>
      </w:r>
      <w:r w:rsidRPr="0063703B">
        <w:rPr>
          <w:rFonts w:ascii="Arial" w:hAnsi="Arial" w:cs="Arial"/>
          <w:color w:val="000000"/>
          <w:sz w:val="20"/>
          <w:szCs w:val="20"/>
        </w:rPr>
        <w:t xml:space="preserve"> </w:t>
      </w:r>
      <w:r w:rsidR="00C933BD" w:rsidRPr="0063703B">
        <w:rPr>
          <w:rFonts w:ascii="Arial" w:hAnsi="Arial" w:cs="Arial"/>
          <w:color w:val="000000"/>
          <w:sz w:val="20"/>
          <w:szCs w:val="20"/>
        </w:rPr>
        <w:t>and an extensive benefit package.</w:t>
      </w:r>
      <w:r w:rsidR="0083050A" w:rsidRPr="0063703B">
        <w:rPr>
          <w:rFonts w:ascii="Arial" w:hAnsi="Arial" w:cs="Arial"/>
          <w:color w:val="000000"/>
          <w:sz w:val="20"/>
          <w:szCs w:val="20"/>
        </w:rPr>
        <w:t xml:space="preserve"> </w:t>
      </w:r>
      <w:r w:rsidR="00C933BD" w:rsidRPr="0063703B">
        <w:rPr>
          <w:rFonts w:ascii="Arial" w:hAnsi="Arial" w:cs="Arial"/>
          <w:color w:val="000000"/>
          <w:sz w:val="20"/>
          <w:szCs w:val="20"/>
        </w:rPr>
        <w:t xml:space="preserve">Please send </w:t>
      </w:r>
      <w:r w:rsidR="0032612A" w:rsidRPr="0063703B">
        <w:rPr>
          <w:rFonts w:ascii="Arial" w:hAnsi="Arial" w:cs="Arial"/>
          <w:color w:val="000000"/>
          <w:sz w:val="20"/>
          <w:szCs w:val="20"/>
        </w:rPr>
        <w:t xml:space="preserve">your letter of interest and </w:t>
      </w:r>
      <w:r w:rsidR="00C933BD" w:rsidRPr="0063703B">
        <w:rPr>
          <w:rFonts w:ascii="Arial" w:hAnsi="Arial" w:cs="Arial"/>
          <w:color w:val="000000"/>
          <w:sz w:val="20"/>
          <w:szCs w:val="20"/>
        </w:rPr>
        <w:t>resume to:</w:t>
      </w:r>
    </w:p>
    <w:p w14:paraId="1F60C78D" w14:textId="77777777" w:rsidR="00064B4A" w:rsidRPr="006C6176" w:rsidRDefault="00064B4A" w:rsidP="00CE33D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ED43D5E" w14:textId="77777777" w:rsidR="00C933BD" w:rsidRPr="006C6176" w:rsidRDefault="005021D9" w:rsidP="00CE33D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C6176">
        <w:rPr>
          <w:rFonts w:ascii="Arial" w:hAnsi="Arial" w:cs="Arial"/>
          <w:color w:val="000000"/>
          <w:sz w:val="20"/>
          <w:szCs w:val="20"/>
        </w:rPr>
        <w:t>Twin Rivers Paper Company</w:t>
      </w:r>
      <w:r w:rsidR="0032612A" w:rsidRPr="006C6176">
        <w:rPr>
          <w:rFonts w:ascii="Arial" w:hAnsi="Arial" w:cs="Arial"/>
          <w:color w:val="000000"/>
          <w:sz w:val="20"/>
          <w:szCs w:val="20"/>
        </w:rPr>
        <w:t>, HR Department</w:t>
      </w:r>
    </w:p>
    <w:p w14:paraId="0F43347D" w14:textId="77777777" w:rsidR="00C933BD" w:rsidRPr="006C6176" w:rsidRDefault="00C933BD" w:rsidP="00CE33D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C6176">
        <w:rPr>
          <w:rFonts w:ascii="Arial" w:hAnsi="Arial" w:cs="Arial"/>
          <w:color w:val="000000"/>
          <w:sz w:val="20"/>
          <w:szCs w:val="20"/>
        </w:rPr>
        <w:t>82 Bridge Avenue</w:t>
      </w:r>
      <w:r w:rsidR="00A33387" w:rsidRPr="006C61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C6176">
        <w:rPr>
          <w:rFonts w:ascii="Arial" w:hAnsi="Arial" w:cs="Arial"/>
          <w:color w:val="000000"/>
          <w:sz w:val="20"/>
          <w:szCs w:val="20"/>
        </w:rPr>
        <w:t>Madawaska, ME  04756</w:t>
      </w:r>
    </w:p>
    <w:p w14:paraId="55D67D37" w14:textId="77777777" w:rsidR="00245018" w:rsidRDefault="00245018" w:rsidP="0024501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C6176">
        <w:rPr>
          <w:rFonts w:ascii="Arial" w:hAnsi="Arial" w:cs="Arial"/>
          <w:color w:val="000000"/>
          <w:sz w:val="20"/>
          <w:szCs w:val="20"/>
        </w:rPr>
        <w:t xml:space="preserve">Or by Email:  </w:t>
      </w:r>
      <w:hyperlink r:id="rId6" w:history="1">
        <w:r w:rsidRPr="00F34C95">
          <w:rPr>
            <w:rStyle w:val="Hyperlink"/>
            <w:rFonts w:ascii="Arial" w:hAnsi="Arial" w:cs="Arial"/>
            <w:sz w:val="20"/>
            <w:szCs w:val="20"/>
          </w:rPr>
          <w:t>careers@twinriverspaper.com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AAC265" w14:textId="77777777" w:rsidR="00CE33DA" w:rsidRPr="006C6176" w:rsidRDefault="00CE33DA" w:rsidP="00CE33D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BDE40AB" w14:textId="5E6F2979" w:rsidR="0098214A" w:rsidRDefault="002D2D6E" w:rsidP="009C0DBC">
      <w:pPr>
        <w:pStyle w:val="Heading1"/>
        <w:rPr>
          <w:rFonts w:ascii="Arial" w:hAnsi="Arial" w:cs="Arial"/>
          <w:color w:val="000000"/>
          <w:sz w:val="20"/>
          <w:szCs w:val="20"/>
        </w:rPr>
      </w:pPr>
      <w:r w:rsidRPr="006C6176">
        <w:rPr>
          <w:rFonts w:ascii="Arial" w:hAnsi="Arial" w:cs="Arial"/>
          <w:color w:val="000000"/>
          <w:sz w:val="20"/>
          <w:szCs w:val="20"/>
        </w:rPr>
        <w:t xml:space="preserve">Deadline is </w:t>
      </w:r>
      <w:r w:rsidR="00123DBE">
        <w:rPr>
          <w:rFonts w:ascii="Arial" w:hAnsi="Arial" w:cs="Arial"/>
          <w:color w:val="000000"/>
          <w:sz w:val="20"/>
          <w:szCs w:val="20"/>
        </w:rPr>
        <w:t xml:space="preserve">February </w:t>
      </w:r>
      <w:r w:rsidR="00076DDD">
        <w:rPr>
          <w:rFonts w:ascii="Arial" w:hAnsi="Arial" w:cs="Arial"/>
          <w:color w:val="000000"/>
          <w:sz w:val="20"/>
          <w:szCs w:val="20"/>
        </w:rPr>
        <w:t>10</w:t>
      </w:r>
      <w:r w:rsidR="00123DBE">
        <w:rPr>
          <w:rFonts w:ascii="Arial" w:hAnsi="Arial" w:cs="Arial"/>
          <w:color w:val="000000"/>
          <w:sz w:val="20"/>
          <w:szCs w:val="20"/>
        </w:rPr>
        <w:t>,</w:t>
      </w:r>
      <w:r w:rsidR="00CE33DA">
        <w:rPr>
          <w:rFonts w:ascii="Arial" w:hAnsi="Arial" w:cs="Arial"/>
          <w:color w:val="000000"/>
          <w:sz w:val="20"/>
          <w:szCs w:val="20"/>
        </w:rPr>
        <w:t xml:space="preserve"> 202</w:t>
      </w:r>
      <w:r w:rsidR="00076DDD">
        <w:rPr>
          <w:rFonts w:ascii="Arial" w:hAnsi="Arial" w:cs="Arial"/>
          <w:color w:val="000000"/>
          <w:sz w:val="20"/>
          <w:szCs w:val="20"/>
        </w:rPr>
        <w:t>3</w:t>
      </w:r>
    </w:p>
    <w:p w14:paraId="0DD69313" w14:textId="77777777" w:rsidR="009C0DBC" w:rsidRPr="009C0DBC" w:rsidRDefault="009C0DBC" w:rsidP="009C0DBC"/>
    <w:p w14:paraId="37DE81B7" w14:textId="67C6528F" w:rsidR="004079A0" w:rsidRPr="004815FB" w:rsidRDefault="00A33387" w:rsidP="00CE33DA">
      <w:pPr>
        <w:rPr>
          <w:rFonts w:ascii="Helvetica" w:hAnsi="Helvetica" w:cs="Helvetica"/>
          <w:color w:val="4B4B4B"/>
          <w:sz w:val="20"/>
          <w:szCs w:val="20"/>
        </w:rPr>
      </w:pPr>
      <w:r w:rsidRPr="0063703B">
        <w:rPr>
          <w:rFonts w:ascii="Arial" w:hAnsi="Arial" w:cs="Arial"/>
          <w:color w:val="000000"/>
          <w:sz w:val="20"/>
          <w:szCs w:val="20"/>
        </w:rPr>
        <w:t xml:space="preserve">Twin Rivers is an equal opportunity </w:t>
      </w:r>
      <w:r w:rsidR="006B3115" w:rsidRPr="0063703B">
        <w:rPr>
          <w:rFonts w:ascii="Arial" w:hAnsi="Arial" w:cs="Arial"/>
          <w:color w:val="000000"/>
          <w:sz w:val="20"/>
          <w:szCs w:val="20"/>
        </w:rPr>
        <w:t>employer.  A</w:t>
      </w:r>
      <w:r w:rsidRPr="0063703B">
        <w:rPr>
          <w:rFonts w:ascii="Arial" w:hAnsi="Arial" w:cs="Arial"/>
          <w:color w:val="000000"/>
          <w:sz w:val="20"/>
          <w:szCs w:val="20"/>
        </w:rPr>
        <w:t xml:space="preserve">ll qualified applicants will receive consideration without regard to race, color, religion, gender, national origin, disability status, protected veteran status, or any other characteristic protected by law.  </w:t>
      </w:r>
    </w:p>
    <w:sectPr w:rsidR="004079A0" w:rsidRPr="004815FB" w:rsidSect="00BB7D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596048"/>
    <w:multiLevelType w:val="multilevel"/>
    <w:tmpl w:val="FAA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2CBB"/>
    <w:multiLevelType w:val="multilevel"/>
    <w:tmpl w:val="95D6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D1760"/>
    <w:multiLevelType w:val="multilevel"/>
    <w:tmpl w:val="C1EC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16101"/>
    <w:multiLevelType w:val="multilevel"/>
    <w:tmpl w:val="450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C6E59"/>
    <w:multiLevelType w:val="multilevel"/>
    <w:tmpl w:val="50F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FAC38F1"/>
    <w:multiLevelType w:val="multilevel"/>
    <w:tmpl w:val="7F1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35344B1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4121E"/>
    <w:multiLevelType w:val="multilevel"/>
    <w:tmpl w:val="3E36F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39880211">
    <w:abstractNumId w:val="15"/>
  </w:num>
  <w:num w:numId="2" w16cid:durableId="913979364">
    <w:abstractNumId w:val="19"/>
  </w:num>
  <w:num w:numId="3" w16cid:durableId="1943565030">
    <w:abstractNumId w:val="2"/>
  </w:num>
  <w:num w:numId="4" w16cid:durableId="2126384745">
    <w:abstractNumId w:val="20"/>
  </w:num>
  <w:num w:numId="5" w16cid:durableId="1254970927">
    <w:abstractNumId w:val="13"/>
  </w:num>
  <w:num w:numId="6" w16cid:durableId="617757149">
    <w:abstractNumId w:val="1"/>
  </w:num>
  <w:num w:numId="7" w16cid:durableId="583804837">
    <w:abstractNumId w:val="9"/>
  </w:num>
  <w:num w:numId="8" w16cid:durableId="2115519738">
    <w:abstractNumId w:val="18"/>
  </w:num>
  <w:num w:numId="9" w16cid:durableId="696852209">
    <w:abstractNumId w:val="0"/>
  </w:num>
  <w:num w:numId="10" w16cid:durableId="1564176092">
    <w:abstractNumId w:val="5"/>
  </w:num>
  <w:num w:numId="11" w16cid:durableId="461386479">
    <w:abstractNumId w:val="6"/>
  </w:num>
  <w:num w:numId="12" w16cid:durableId="999432404">
    <w:abstractNumId w:val="7"/>
  </w:num>
  <w:num w:numId="13" w16cid:durableId="57095837">
    <w:abstractNumId w:val="11"/>
  </w:num>
  <w:num w:numId="14" w16cid:durableId="727874239">
    <w:abstractNumId w:val="14"/>
  </w:num>
  <w:num w:numId="15" w16cid:durableId="502009560">
    <w:abstractNumId w:val="8"/>
  </w:num>
  <w:num w:numId="16" w16cid:durableId="1111507949">
    <w:abstractNumId w:val="4"/>
  </w:num>
  <w:num w:numId="17" w16cid:durableId="1167476537">
    <w:abstractNumId w:val="12"/>
  </w:num>
  <w:num w:numId="18" w16cid:durableId="2109426102">
    <w:abstractNumId w:val="3"/>
  </w:num>
  <w:num w:numId="19" w16cid:durableId="1395467761">
    <w:abstractNumId w:val="10"/>
  </w:num>
  <w:num w:numId="20" w16cid:durableId="1540240411">
    <w:abstractNumId w:val="16"/>
  </w:num>
  <w:num w:numId="21" w16cid:durableId="1385637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64B4A"/>
    <w:rsid w:val="00076DDD"/>
    <w:rsid w:val="000A5D70"/>
    <w:rsid w:val="00101FB8"/>
    <w:rsid w:val="00123DBE"/>
    <w:rsid w:val="00180BAF"/>
    <w:rsid w:val="0018764B"/>
    <w:rsid w:val="001E0A4E"/>
    <w:rsid w:val="001F3F3D"/>
    <w:rsid w:val="001F7967"/>
    <w:rsid w:val="00200FAF"/>
    <w:rsid w:val="00226DD2"/>
    <w:rsid w:val="00245018"/>
    <w:rsid w:val="002B2D63"/>
    <w:rsid w:val="002B5313"/>
    <w:rsid w:val="002D2D6E"/>
    <w:rsid w:val="002E41AF"/>
    <w:rsid w:val="002F4885"/>
    <w:rsid w:val="002F6C68"/>
    <w:rsid w:val="0030343C"/>
    <w:rsid w:val="00324B8D"/>
    <w:rsid w:val="0032612A"/>
    <w:rsid w:val="0033594F"/>
    <w:rsid w:val="003423C6"/>
    <w:rsid w:val="00353CAF"/>
    <w:rsid w:val="0036328C"/>
    <w:rsid w:val="003A4193"/>
    <w:rsid w:val="003C1F0F"/>
    <w:rsid w:val="003C5E6A"/>
    <w:rsid w:val="003F7BE8"/>
    <w:rsid w:val="004079A0"/>
    <w:rsid w:val="004815FB"/>
    <w:rsid w:val="0049105D"/>
    <w:rsid w:val="004F792D"/>
    <w:rsid w:val="005021D9"/>
    <w:rsid w:val="005270F3"/>
    <w:rsid w:val="00545CB9"/>
    <w:rsid w:val="0055346F"/>
    <w:rsid w:val="005B4612"/>
    <w:rsid w:val="005C5D3D"/>
    <w:rsid w:val="005D0ED8"/>
    <w:rsid w:val="0063703B"/>
    <w:rsid w:val="006543FA"/>
    <w:rsid w:val="00672EFE"/>
    <w:rsid w:val="006A5AA5"/>
    <w:rsid w:val="006B3115"/>
    <w:rsid w:val="006C5E77"/>
    <w:rsid w:val="006C6176"/>
    <w:rsid w:val="00776446"/>
    <w:rsid w:val="007A486E"/>
    <w:rsid w:val="007E1B08"/>
    <w:rsid w:val="0082258E"/>
    <w:rsid w:val="0083050A"/>
    <w:rsid w:val="00833E91"/>
    <w:rsid w:val="00856F39"/>
    <w:rsid w:val="008F3154"/>
    <w:rsid w:val="00913C0C"/>
    <w:rsid w:val="00942585"/>
    <w:rsid w:val="00965C28"/>
    <w:rsid w:val="0098214A"/>
    <w:rsid w:val="0099124F"/>
    <w:rsid w:val="009A0A41"/>
    <w:rsid w:val="009A7912"/>
    <w:rsid w:val="009C0DBC"/>
    <w:rsid w:val="009C686C"/>
    <w:rsid w:val="00A33387"/>
    <w:rsid w:val="00A60C36"/>
    <w:rsid w:val="00A6442C"/>
    <w:rsid w:val="00A65284"/>
    <w:rsid w:val="00B069C0"/>
    <w:rsid w:val="00B56A92"/>
    <w:rsid w:val="00B6735D"/>
    <w:rsid w:val="00B73679"/>
    <w:rsid w:val="00BB7D13"/>
    <w:rsid w:val="00BC0355"/>
    <w:rsid w:val="00C42954"/>
    <w:rsid w:val="00C9141E"/>
    <w:rsid w:val="00C933BD"/>
    <w:rsid w:val="00CE33DA"/>
    <w:rsid w:val="00D01486"/>
    <w:rsid w:val="00D035CA"/>
    <w:rsid w:val="00D32FE6"/>
    <w:rsid w:val="00D52897"/>
    <w:rsid w:val="00D619F7"/>
    <w:rsid w:val="00DA0BF1"/>
    <w:rsid w:val="00E27044"/>
    <w:rsid w:val="00E83EB7"/>
    <w:rsid w:val="00EC77E5"/>
    <w:rsid w:val="00EE377F"/>
    <w:rsid w:val="00F27FF7"/>
    <w:rsid w:val="00F4758A"/>
    <w:rsid w:val="00F560A5"/>
    <w:rsid w:val="00F92A59"/>
    <w:rsid w:val="00FC1160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9021A"/>
  <w15:chartTrackingRefBased/>
  <w15:docId w15:val="{BAB9F0CB-9E53-4D9E-B633-32FB203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CE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2786</CharactersWithSpaces>
  <SharedDoc>false</SharedDoc>
  <HLinks>
    <vt:vector size="6" baseType="variant"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mailto:judy.dionne@twinriverspaper.com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Schoenebeck, Rebecca</cp:lastModifiedBy>
  <cp:revision>2</cp:revision>
  <cp:lastPrinted>2015-07-07T12:18:00Z</cp:lastPrinted>
  <dcterms:created xsi:type="dcterms:W3CDTF">2023-01-24T17:51:00Z</dcterms:created>
  <dcterms:modified xsi:type="dcterms:W3CDTF">2023-01-24T17:51:00Z</dcterms:modified>
</cp:coreProperties>
</file>