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478CD0AC" w:rsidR="00751E8C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071E2A">
        <w:rPr>
          <w:rFonts w:ascii="Calibri" w:hAnsi="Calibri" w:cs="Calibri"/>
          <w:sz w:val="22"/>
          <w:szCs w:val="22"/>
        </w:rPr>
        <w:t xml:space="preserve">Twin Rivers Paper Company is a leader in the production of specialty papers.  We are pleased to announce that our Madawaska Operation is seeking </w:t>
      </w:r>
      <w:r w:rsidR="006A455C" w:rsidRPr="00071E2A">
        <w:rPr>
          <w:rFonts w:ascii="Calibri" w:hAnsi="Calibri" w:cs="Calibri"/>
          <w:sz w:val="22"/>
          <w:szCs w:val="22"/>
        </w:rPr>
        <w:t xml:space="preserve">a </w:t>
      </w:r>
      <w:r w:rsidRPr="00071E2A">
        <w:rPr>
          <w:rFonts w:ascii="Calibri" w:hAnsi="Calibri" w:cs="Calibri"/>
          <w:sz w:val="22"/>
          <w:szCs w:val="22"/>
        </w:rPr>
        <w:t xml:space="preserve">committed individual </w:t>
      </w:r>
      <w:r w:rsidR="00751E8C">
        <w:rPr>
          <w:rFonts w:ascii="Calibri" w:hAnsi="Calibri" w:cs="Calibri"/>
          <w:sz w:val="22"/>
          <w:szCs w:val="22"/>
        </w:rPr>
        <w:t xml:space="preserve">to join </w:t>
      </w:r>
      <w:r w:rsidR="00751E8C">
        <w:rPr>
          <w:rFonts w:ascii="Calibri" w:hAnsi="Calibri" w:cs="Calibri"/>
          <w:color w:val="000000"/>
          <w:spacing w:val="-3"/>
          <w:sz w:val="22"/>
          <w:szCs w:val="22"/>
        </w:rPr>
        <w:t>our team and grow their career as a full-time</w:t>
      </w:r>
    </w:p>
    <w:p w14:paraId="002E3340" w14:textId="77777777" w:rsidR="00751E8C" w:rsidRDefault="00751E8C" w:rsidP="00C83651">
      <w:pPr>
        <w:rPr>
          <w:rFonts w:ascii="Calibri" w:hAnsi="Calibri" w:cs="Calibri"/>
          <w:b/>
          <w:caps/>
          <w:color w:val="000000"/>
          <w:spacing w:val="-3"/>
          <w:sz w:val="22"/>
          <w:szCs w:val="22"/>
        </w:rPr>
      </w:pPr>
    </w:p>
    <w:sdt>
      <w:sdtPr>
        <w:rPr>
          <w:rFonts w:ascii="Arial" w:hAnsi="Arial" w:cs="Arial"/>
          <w:b/>
          <w:caps/>
          <w:color w:val="000000"/>
          <w:spacing w:val="-3"/>
          <w:sz w:val="28"/>
          <w:szCs w:val="28"/>
        </w:rPr>
        <w:id w:val="-3051851"/>
        <w:placeholder>
          <w:docPart w:val="DefaultPlaceholder_-1854013440"/>
        </w:placeholder>
        <w:text/>
      </w:sdtPr>
      <w:sdtEndPr/>
      <w:sdtContent>
        <w:p w14:paraId="5B38EA19" w14:textId="55F087C9" w:rsidR="00064B4A" w:rsidRPr="00751E8C" w:rsidRDefault="0042163A" w:rsidP="00751E8C">
          <w:pPr>
            <w:jc w:val="center"/>
            <w:rPr>
              <w:rFonts w:ascii="Calibri" w:hAnsi="Calibri" w:cs="Calibri"/>
              <w:color w:val="000000"/>
              <w:spacing w:val="-3"/>
              <w:sz w:val="40"/>
              <w:szCs w:val="40"/>
            </w:rPr>
          </w:pPr>
          <w:r>
            <w:rPr>
              <w:rFonts w:ascii="Arial" w:hAnsi="Arial" w:cs="Arial"/>
              <w:b/>
              <w:caps/>
              <w:color w:val="000000"/>
              <w:spacing w:val="-3"/>
              <w:sz w:val="28"/>
              <w:szCs w:val="28"/>
            </w:rPr>
            <w:t xml:space="preserve"> Production </w:t>
          </w:r>
          <w:r w:rsidR="00503BFD">
            <w:rPr>
              <w:rFonts w:ascii="Arial" w:hAnsi="Arial" w:cs="Arial"/>
              <w:b/>
              <w:caps/>
              <w:color w:val="000000"/>
              <w:spacing w:val="-3"/>
              <w:sz w:val="28"/>
              <w:szCs w:val="28"/>
            </w:rPr>
            <w:t>Engineer</w:t>
          </w:r>
        </w:p>
      </w:sdtContent>
    </w:sdt>
    <w:p w14:paraId="3179A32A" w14:textId="77777777" w:rsidR="0083050A" w:rsidRPr="00071E2A" w:rsidRDefault="0083050A" w:rsidP="00C55741">
      <w:pPr>
        <w:jc w:val="center"/>
        <w:rPr>
          <w:rFonts w:ascii="Calibri" w:hAnsi="Calibri" w:cs="Calibri"/>
          <w:color w:val="000000"/>
          <w:spacing w:val="-3"/>
          <w:sz w:val="22"/>
          <w:szCs w:val="22"/>
        </w:rPr>
      </w:pPr>
    </w:p>
    <w:p w14:paraId="6ABC9F3B" w14:textId="7BF555D4" w:rsidR="00751E8C" w:rsidRDefault="00751E8C" w:rsidP="00751E8C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204A0C">
            <w:rPr>
              <w:rFonts w:ascii="Calibri" w:hAnsi="Calibri" w:cs="Calibri"/>
              <w:b/>
              <w:color w:val="000000"/>
              <w:sz w:val="22"/>
              <w:szCs w:val="22"/>
            </w:rPr>
            <w:t>Paper Machine</w:t>
          </w:r>
          <w:r w:rsidR="00B575A9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Superintendent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,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BE4DA2">
            <w:rPr>
              <w:rFonts w:ascii="Calibri" w:hAnsi="Calibri" w:cs="Calibri"/>
              <w:b/>
              <w:color w:val="000000"/>
              <w:sz w:val="22"/>
              <w:szCs w:val="22"/>
            </w:rPr>
            <w:t>P</w:t>
          </w:r>
          <w:r w:rsidR="00D473BE">
            <w:rPr>
              <w:rFonts w:ascii="Calibri" w:hAnsi="Calibri" w:cs="Calibri"/>
              <w:b/>
              <w:color w:val="000000"/>
              <w:sz w:val="22"/>
              <w:szCs w:val="22"/>
            </w:rPr>
            <w:t>r</w:t>
          </w:r>
          <w:r w:rsidR="00BE4DA2">
            <w:rPr>
              <w:rFonts w:ascii="Calibri" w:hAnsi="Calibri" w:cs="Calibri"/>
              <w:b/>
              <w:color w:val="000000"/>
              <w:sz w:val="22"/>
              <w:szCs w:val="22"/>
            </w:rPr>
            <w:t>oduction Engineer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is responsible </w:t>
      </w:r>
      <w:r w:rsidR="00A84C27">
        <w:rPr>
          <w:rFonts w:ascii="Calibri" w:hAnsi="Calibri" w:cs="Calibri"/>
          <w:b/>
          <w:color w:val="000000"/>
          <w:sz w:val="22"/>
          <w:szCs w:val="22"/>
        </w:rPr>
        <w:t>to</w:t>
      </w:r>
      <w:r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0B7EA4A6" w14:textId="67E68271" w:rsidR="009D4A50" w:rsidRPr="00A84C27" w:rsidRDefault="009D4A50" w:rsidP="009D4A5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 xml:space="preserve">Actively support and promote safe work practices through the mill.  Conduct monthly safety meetings and perform safety audits. </w:t>
      </w:r>
    </w:p>
    <w:p w14:paraId="29596A99" w14:textId="198A65AD" w:rsidR="00161391" w:rsidRPr="00A84C27" w:rsidRDefault="00A84C27" w:rsidP="00161391">
      <w:pPr>
        <w:numPr>
          <w:ilvl w:val="0"/>
          <w:numId w:val="22"/>
        </w:numPr>
        <w:tabs>
          <w:tab w:val="left" w:pos="-720"/>
        </w:tabs>
        <w:suppressAutoHyphens/>
        <w:jc w:val="both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>M</w:t>
      </w:r>
      <w:r w:rsidR="002C6D05" w:rsidRPr="00A84C27">
        <w:rPr>
          <w:rFonts w:ascii="Gotham" w:hAnsi="Gotham" w:cs="Calibri"/>
          <w:sz w:val="22"/>
          <w:szCs w:val="22"/>
        </w:rPr>
        <w:t>aintain assets through collaborative shutdown planning and identification of maintenance requirements</w:t>
      </w:r>
      <w:r w:rsidR="00161391" w:rsidRPr="00A84C27">
        <w:rPr>
          <w:rFonts w:ascii="Gotham" w:hAnsi="Gotham" w:cs="Calibri"/>
          <w:sz w:val="22"/>
          <w:szCs w:val="22"/>
        </w:rPr>
        <w:t>.</w:t>
      </w:r>
    </w:p>
    <w:p w14:paraId="665B2800" w14:textId="6D6B50B9" w:rsidR="00161391" w:rsidRPr="00A84C27" w:rsidRDefault="002C6D05" w:rsidP="00161391">
      <w:pPr>
        <w:pStyle w:val="BodyTextIndent"/>
        <w:numPr>
          <w:ilvl w:val="0"/>
          <w:numId w:val="22"/>
        </w:numPr>
        <w:tabs>
          <w:tab w:val="left" w:pos="-720"/>
          <w:tab w:val="left" w:pos="0"/>
        </w:tabs>
        <w:suppressAutoHyphens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>Implement processes to consistently improve efficiency, consistency of product and reliability of equipment</w:t>
      </w:r>
      <w:r w:rsidR="00161391" w:rsidRPr="00A84C27">
        <w:rPr>
          <w:rFonts w:ascii="Gotham" w:hAnsi="Gotham" w:cs="Calibri"/>
          <w:sz w:val="22"/>
          <w:szCs w:val="22"/>
        </w:rPr>
        <w:t>.</w:t>
      </w:r>
    </w:p>
    <w:p w14:paraId="521A7F96" w14:textId="4904AFDC" w:rsidR="00161391" w:rsidRPr="00A84C27" w:rsidRDefault="00161391" w:rsidP="00161391">
      <w:pPr>
        <w:numPr>
          <w:ilvl w:val="0"/>
          <w:numId w:val="22"/>
        </w:numPr>
        <w:tabs>
          <w:tab w:val="left" w:pos="-720"/>
        </w:tabs>
        <w:suppressAutoHyphens/>
        <w:jc w:val="both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>Provide leadership and guidance to hourly employees while promoting employee involvement and participation in problem solving and continuous improvement.</w:t>
      </w:r>
    </w:p>
    <w:p w14:paraId="5D9D736F" w14:textId="191F2DF6" w:rsidR="00161391" w:rsidRPr="00A84C27" w:rsidRDefault="00161391" w:rsidP="00161391">
      <w:pPr>
        <w:numPr>
          <w:ilvl w:val="0"/>
          <w:numId w:val="22"/>
        </w:numPr>
        <w:tabs>
          <w:tab w:val="left" w:pos="-720"/>
        </w:tabs>
        <w:suppressAutoHyphens/>
        <w:jc w:val="both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 xml:space="preserve">Ensure compliance with policies, procedures, rules, </w:t>
      </w:r>
      <w:r w:rsidR="00183ADE" w:rsidRPr="00A84C27">
        <w:rPr>
          <w:rFonts w:ascii="Gotham" w:hAnsi="Gotham" w:cs="Calibri"/>
          <w:sz w:val="22"/>
          <w:szCs w:val="22"/>
        </w:rPr>
        <w:t>regulations,</w:t>
      </w:r>
      <w:r w:rsidRPr="00A84C27">
        <w:rPr>
          <w:rFonts w:ascii="Gotham" w:hAnsi="Gotham" w:cs="Calibri"/>
          <w:sz w:val="22"/>
          <w:szCs w:val="22"/>
        </w:rPr>
        <w:t xml:space="preserve"> and </w:t>
      </w:r>
      <w:r w:rsidR="00A84C27">
        <w:rPr>
          <w:rFonts w:ascii="Gotham" w:hAnsi="Gotham" w:cs="Calibri"/>
          <w:sz w:val="22"/>
          <w:szCs w:val="22"/>
        </w:rPr>
        <w:t xml:space="preserve">the </w:t>
      </w:r>
      <w:r w:rsidR="00A84C27" w:rsidRPr="00A84C27">
        <w:rPr>
          <w:rFonts w:ascii="Gotham" w:hAnsi="Gotham" w:cs="Calibri"/>
          <w:sz w:val="22"/>
          <w:szCs w:val="22"/>
        </w:rPr>
        <w:t>collective agreement</w:t>
      </w:r>
      <w:r w:rsidR="00A84C27">
        <w:rPr>
          <w:rFonts w:ascii="Gotham" w:hAnsi="Gotham" w:cs="Calibri"/>
          <w:sz w:val="22"/>
          <w:szCs w:val="22"/>
        </w:rPr>
        <w:t>,</w:t>
      </w:r>
      <w:r w:rsidRPr="00A84C27">
        <w:rPr>
          <w:rFonts w:ascii="Gotham" w:hAnsi="Gotham" w:cs="Calibri"/>
          <w:sz w:val="22"/>
          <w:szCs w:val="22"/>
        </w:rPr>
        <w:t xml:space="preserve"> and </w:t>
      </w:r>
      <w:r w:rsidR="00A84C27" w:rsidRPr="00A84C27">
        <w:rPr>
          <w:rFonts w:ascii="Gotham" w:hAnsi="Gotham" w:cs="Calibri"/>
          <w:sz w:val="22"/>
          <w:szCs w:val="22"/>
        </w:rPr>
        <w:t>implement</w:t>
      </w:r>
      <w:r w:rsidRPr="00A84C27">
        <w:rPr>
          <w:rFonts w:ascii="Gotham" w:hAnsi="Gotham" w:cs="Calibri"/>
          <w:sz w:val="22"/>
          <w:szCs w:val="22"/>
        </w:rPr>
        <w:t xml:space="preserve"> appropriate measures as required.</w:t>
      </w:r>
    </w:p>
    <w:p w14:paraId="7C625046" w14:textId="21DAE858" w:rsidR="00161391" w:rsidRPr="00A84C27" w:rsidRDefault="00161391" w:rsidP="00161391">
      <w:pPr>
        <w:numPr>
          <w:ilvl w:val="0"/>
          <w:numId w:val="22"/>
        </w:numPr>
        <w:tabs>
          <w:tab w:val="left" w:pos="-720"/>
        </w:tabs>
        <w:suppressAutoHyphens/>
        <w:jc w:val="both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>Communicate new procedures and follows up on employee concerns on various topics such as safety and production.</w:t>
      </w:r>
    </w:p>
    <w:p w14:paraId="62AE7D4C" w14:textId="47F132CF" w:rsidR="00161391" w:rsidRPr="00A84C27" w:rsidRDefault="002C6D05" w:rsidP="00161391">
      <w:pPr>
        <w:numPr>
          <w:ilvl w:val="0"/>
          <w:numId w:val="22"/>
        </w:numPr>
        <w:tabs>
          <w:tab w:val="left" w:pos="-720"/>
        </w:tabs>
        <w:suppressAutoHyphens/>
        <w:jc w:val="both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 xml:space="preserve">Implement capital projects, budget control, new product development and modifying machine processes to increase productivity. </w:t>
      </w:r>
    </w:p>
    <w:p w14:paraId="5B09ADCA" w14:textId="3140726D" w:rsidR="00161391" w:rsidRPr="00A84C27" w:rsidRDefault="00A84C27" w:rsidP="00161391">
      <w:pPr>
        <w:numPr>
          <w:ilvl w:val="0"/>
          <w:numId w:val="22"/>
        </w:numPr>
        <w:tabs>
          <w:tab w:val="left" w:pos="-720"/>
        </w:tabs>
        <w:suppressAutoHyphens/>
        <w:jc w:val="both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>R</w:t>
      </w:r>
      <w:r w:rsidR="00161391" w:rsidRPr="00A84C27">
        <w:rPr>
          <w:rFonts w:ascii="Gotham" w:hAnsi="Gotham" w:cs="Calibri"/>
          <w:sz w:val="22"/>
          <w:szCs w:val="22"/>
        </w:rPr>
        <w:t>esponsible for weekend supervision on a rotation basis.</w:t>
      </w:r>
    </w:p>
    <w:p w14:paraId="5EB1CD93" w14:textId="08FB350F" w:rsidR="00B01BC3" w:rsidRPr="000816F8" w:rsidRDefault="00B01BC3" w:rsidP="005A53AA">
      <w:pPr>
        <w:pStyle w:val="ListParagraph"/>
        <w:shd w:val="clear" w:color="auto" w:fill="FFFFFF"/>
        <w:rPr>
          <w:rFonts w:cs="Calibri"/>
          <w:color w:val="000000"/>
        </w:rPr>
      </w:pPr>
    </w:p>
    <w:p w14:paraId="35402C84" w14:textId="77777777" w:rsidR="00A33387" w:rsidRPr="00071E2A" w:rsidRDefault="00C933BD" w:rsidP="00C83651">
      <w:pPr>
        <w:rPr>
          <w:rFonts w:ascii="Calibri" w:hAnsi="Calibri" w:cs="Calibri"/>
          <w:b/>
          <w:color w:val="000000"/>
          <w:sz w:val="22"/>
          <w:szCs w:val="22"/>
        </w:rPr>
      </w:pPr>
      <w:r w:rsidRPr="00071E2A">
        <w:rPr>
          <w:rFonts w:ascii="Calibri" w:hAnsi="Calibri" w:cs="Calibri"/>
          <w:b/>
          <w:color w:val="000000"/>
          <w:sz w:val="22"/>
          <w:szCs w:val="22"/>
        </w:rPr>
        <w:t>Requirements:</w:t>
      </w:r>
    </w:p>
    <w:p w14:paraId="0ABB69E3" w14:textId="59100A9F" w:rsidR="00A77AC4" w:rsidRPr="00A84C27" w:rsidRDefault="00A84C27" w:rsidP="00A84C27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>Bachelor’s</w:t>
      </w:r>
      <w:r w:rsidR="00D43583" w:rsidRPr="00A84C27">
        <w:rPr>
          <w:rFonts w:ascii="Gotham" w:hAnsi="Gotham" w:cs="Calibri"/>
          <w:sz w:val="22"/>
          <w:szCs w:val="22"/>
        </w:rPr>
        <w:t xml:space="preserve"> </w:t>
      </w:r>
      <w:r>
        <w:rPr>
          <w:rFonts w:ascii="Gotham" w:hAnsi="Gotham" w:cs="Calibri"/>
          <w:sz w:val="22"/>
          <w:szCs w:val="22"/>
        </w:rPr>
        <w:t xml:space="preserve">Degree </w:t>
      </w:r>
      <w:r w:rsidR="00D43583" w:rsidRPr="00A84C27">
        <w:rPr>
          <w:rFonts w:ascii="Gotham" w:hAnsi="Gotham" w:cs="Calibri"/>
          <w:sz w:val="22"/>
          <w:szCs w:val="22"/>
        </w:rPr>
        <w:t xml:space="preserve">in </w:t>
      </w:r>
      <w:r w:rsidR="005C53FC" w:rsidRPr="00A84C27">
        <w:rPr>
          <w:rFonts w:ascii="Gotham" w:hAnsi="Gotham" w:cs="Calibri"/>
          <w:sz w:val="22"/>
          <w:szCs w:val="22"/>
        </w:rPr>
        <w:t xml:space="preserve">Chemical Engineering, </w:t>
      </w:r>
      <w:r w:rsidR="00D43583" w:rsidRPr="00A84C27">
        <w:rPr>
          <w:rFonts w:ascii="Gotham" w:hAnsi="Gotham" w:cs="Calibri"/>
          <w:sz w:val="22"/>
          <w:szCs w:val="22"/>
        </w:rPr>
        <w:t>Pulp and Paper Science or</w:t>
      </w:r>
      <w:r w:rsidR="00183ADE" w:rsidRPr="00A84C27">
        <w:rPr>
          <w:rFonts w:ascii="Gotham" w:hAnsi="Gotham" w:cs="Calibri"/>
          <w:sz w:val="22"/>
          <w:szCs w:val="22"/>
        </w:rPr>
        <w:t xml:space="preserve"> other</w:t>
      </w:r>
      <w:r w:rsidR="00D43583" w:rsidRPr="00A84C27">
        <w:rPr>
          <w:rFonts w:ascii="Gotham" w:hAnsi="Gotham" w:cs="Calibri"/>
          <w:sz w:val="22"/>
          <w:szCs w:val="22"/>
        </w:rPr>
        <w:t xml:space="preserve"> Engineering</w:t>
      </w:r>
      <w:r w:rsidR="00183ADE" w:rsidRPr="00A84C27">
        <w:rPr>
          <w:rFonts w:ascii="Gotham" w:hAnsi="Gotham" w:cs="Calibri"/>
          <w:sz w:val="22"/>
          <w:szCs w:val="22"/>
        </w:rPr>
        <w:t xml:space="preserve"> discipline </w:t>
      </w:r>
      <w:r w:rsidR="00D43583" w:rsidRPr="00A84C27">
        <w:rPr>
          <w:rFonts w:ascii="Gotham" w:hAnsi="Gotham" w:cs="Calibri"/>
          <w:sz w:val="22"/>
          <w:szCs w:val="22"/>
        </w:rPr>
        <w:t>from an accredited college/university</w:t>
      </w:r>
    </w:p>
    <w:p w14:paraId="73662293" w14:textId="67D8FEFF" w:rsidR="005011CC" w:rsidRPr="00A84C27" w:rsidRDefault="00A77AC4" w:rsidP="00A84C27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Gotham" w:hAnsi="Gotham" w:cs="Calibri"/>
          <w:sz w:val="22"/>
          <w:szCs w:val="22"/>
        </w:rPr>
      </w:pPr>
      <w:r w:rsidRPr="00A84C27">
        <w:rPr>
          <w:rFonts w:ascii="Gotham" w:hAnsi="Gotham" w:cs="Calibri"/>
          <w:sz w:val="22"/>
          <w:szCs w:val="22"/>
        </w:rPr>
        <w:t>3-5 years of paper making experience</w:t>
      </w:r>
    </w:p>
    <w:p w14:paraId="17288457" w14:textId="77777777" w:rsidR="00A77AC4" w:rsidRDefault="00A77AC4" w:rsidP="00A77AC4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14:paraId="7D20DA08" w14:textId="3D229976" w:rsidR="00C933BD" w:rsidRPr="00071E2A" w:rsidRDefault="005021D9" w:rsidP="00C83651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 offers a competitive salary</w:t>
      </w:r>
      <w:r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and an extensive benefit package.</w:t>
      </w:r>
      <w:r w:rsidR="0083050A"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Please send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your letter of interest and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resume to:</w:t>
      </w:r>
    </w:p>
    <w:p w14:paraId="70596D7F" w14:textId="77777777" w:rsidR="00064B4A" w:rsidRPr="00071E2A" w:rsidRDefault="00064B4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CAA66F" w14:textId="77777777" w:rsidR="00C933BD" w:rsidRPr="00071E2A" w:rsidRDefault="005021D9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 Company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H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 xml:space="preserve">uman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R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>esources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 Department</w:t>
      </w:r>
    </w:p>
    <w:p w14:paraId="465FCF8F" w14:textId="77777777" w:rsidR="00C933BD" w:rsidRPr="00071E2A" w:rsidRDefault="00C933BD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82 Bridge Avenue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71E2A">
        <w:rPr>
          <w:rFonts w:ascii="Calibri" w:hAnsi="Calibri" w:cs="Calibri"/>
          <w:color w:val="000000"/>
          <w:sz w:val="22"/>
          <w:szCs w:val="22"/>
        </w:rPr>
        <w:t>Madawaska, ME 04756</w:t>
      </w:r>
    </w:p>
    <w:p w14:paraId="64AA759E" w14:textId="77777777" w:rsidR="00C933BD" w:rsidRPr="00071E2A" w:rsidRDefault="0032612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 xml:space="preserve">Or by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Email:  </w:t>
      </w:r>
      <w:hyperlink r:id="rId6" w:history="1">
        <w:r w:rsidR="004755D6" w:rsidRPr="00071E2A">
          <w:rPr>
            <w:rStyle w:val="Hyperlink"/>
            <w:rFonts w:ascii="Calibri" w:hAnsi="Calibri" w:cs="Calibri"/>
            <w:sz w:val="22"/>
            <w:szCs w:val="22"/>
          </w:rPr>
          <w:t>madawaskajobs@twinriverspaper.com</w:t>
        </w:r>
      </w:hyperlink>
    </w:p>
    <w:p w14:paraId="7A6F11FA" w14:textId="77777777" w:rsidR="00064B4A" w:rsidRPr="00071E2A" w:rsidRDefault="00064B4A" w:rsidP="00C83651">
      <w:pPr>
        <w:pStyle w:val="Heading1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2118D06" w14:textId="77777777" w:rsidR="002D2D6E" w:rsidRPr="00071E2A" w:rsidRDefault="00AF4488" w:rsidP="00C83651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1D"/>
    <w:multiLevelType w:val="hybridMultilevel"/>
    <w:tmpl w:val="B3CC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2049"/>
    <w:multiLevelType w:val="hybridMultilevel"/>
    <w:tmpl w:val="E79CF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C8E88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12C57"/>
    <w:multiLevelType w:val="hybridMultilevel"/>
    <w:tmpl w:val="A62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76206"/>
    <w:multiLevelType w:val="hybridMultilevel"/>
    <w:tmpl w:val="8984F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045C6"/>
    <w:multiLevelType w:val="hybridMultilevel"/>
    <w:tmpl w:val="09F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25F"/>
    <w:multiLevelType w:val="hybridMultilevel"/>
    <w:tmpl w:val="21AE8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D6D5F19"/>
    <w:multiLevelType w:val="hybridMultilevel"/>
    <w:tmpl w:val="3E9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943247"/>
    <w:multiLevelType w:val="hybridMultilevel"/>
    <w:tmpl w:val="F5CC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62826926">
    <w:abstractNumId w:val="15"/>
  </w:num>
  <w:num w:numId="2" w16cid:durableId="1058747886">
    <w:abstractNumId w:val="20"/>
  </w:num>
  <w:num w:numId="3" w16cid:durableId="1721200076">
    <w:abstractNumId w:val="4"/>
  </w:num>
  <w:num w:numId="4" w16cid:durableId="1490092438">
    <w:abstractNumId w:val="21"/>
  </w:num>
  <w:num w:numId="5" w16cid:durableId="1146778745">
    <w:abstractNumId w:val="14"/>
  </w:num>
  <w:num w:numId="6" w16cid:durableId="1965505168">
    <w:abstractNumId w:val="3"/>
  </w:num>
  <w:num w:numId="7" w16cid:durableId="418841412">
    <w:abstractNumId w:val="9"/>
  </w:num>
  <w:num w:numId="8" w16cid:durableId="460463653">
    <w:abstractNumId w:val="19"/>
  </w:num>
  <w:num w:numId="9" w16cid:durableId="50690654">
    <w:abstractNumId w:val="1"/>
  </w:num>
  <w:num w:numId="10" w16cid:durableId="994644391">
    <w:abstractNumId w:val="5"/>
  </w:num>
  <w:num w:numId="11" w16cid:durableId="240726491">
    <w:abstractNumId w:val="6"/>
  </w:num>
  <w:num w:numId="12" w16cid:durableId="244340938">
    <w:abstractNumId w:val="7"/>
  </w:num>
  <w:num w:numId="13" w16cid:durableId="1935478867">
    <w:abstractNumId w:val="11"/>
  </w:num>
  <w:num w:numId="14" w16cid:durableId="491139533">
    <w:abstractNumId w:val="17"/>
  </w:num>
  <w:num w:numId="15" w16cid:durableId="1492716165">
    <w:abstractNumId w:val="13"/>
  </w:num>
  <w:num w:numId="16" w16cid:durableId="49620758">
    <w:abstractNumId w:val="8"/>
  </w:num>
  <w:num w:numId="17" w16cid:durableId="542981702">
    <w:abstractNumId w:val="12"/>
  </w:num>
  <w:num w:numId="18" w16cid:durableId="635255266">
    <w:abstractNumId w:val="2"/>
  </w:num>
  <w:num w:numId="19" w16cid:durableId="1065883849">
    <w:abstractNumId w:val="18"/>
  </w:num>
  <w:num w:numId="20" w16cid:durableId="1890997493">
    <w:abstractNumId w:val="10"/>
  </w:num>
  <w:num w:numId="21" w16cid:durableId="605842700">
    <w:abstractNumId w:val="16"/>
  </w:num>
  <w:num w:numId="22" w16cid:durableId="56487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570A5"/>
    <w:rsid w:val="00064B4A"/>
    <w:rsid w:val="00071E2A"/>
    <w:rsid w:val="000816F8"/>
    <w:rsid w:val="000A5D70"/>
    <w:rsid w:val="00101FB8"/>
    <w:rsid w:val="00147862"/>
    <w:rsid w:val="00161391"/>
    <w:rsid w:val="00183ADE"/>
    <w:rsid w:val="0018764B"/>
    <w:rsid w:val="001F3F3D"/>
    <w:rsid w:val="001F7967"/>
    <w:rsid w:val="00200FAF"/>
    <w:rsid w:val="00204A0C"/>
    <w:rsid w:val="0021355F"/>
    <w:rsid w:val="00246849"/>
    <w:rsid w:val="002B5313"/>
    <w:rsid w:val="002C6D05"/>
    <w:rsid w:val="002D2D6E"/>
    <w:rsid w:val="002E41AF"/>
    <w:rsid w:val="0030343C"/>
    <w:rsid w:val="0032612A"/>
    <w:rsid w:val="0033594F"/>
    <w:rsid w:val="00353CAF"/>
    <w:rsid w:val="0036328C"/>
    <w:rsid w:val="00380D59"/>
    <w:rsid w:val="003C5E6A"/>
    <w:rsid w:val="003F7BE8"/>
    <w:rsid w:val="0042163A"/>
    <w:rsid w:val="00440B49"/>
    <w:rsid w:val="00473E44"/>
    <w:rsid w:val="004755D6"/>
    <w:rsid w:val="0049105D"/>
    <w:rsid w:val="004E78F1"/>
    <w:rsid w:val="005011CC"/>
    <w:rsid w:val="005021D9"/>
    <w:rsid w:val="00503BFD"/>
    <w:rsid w:val="005270F3"/>
    <w:rsid w:val="005A389A"/>
    <w:rsid w:val="005A53AA"/>
    <w:rsid w:val="005C53FC"/>
    <w:rsid w:val="005C5D3D"/>
    <w:rsid w:val="005D4AD6"/>
    <w:rsid w:val="006543FA"/>
    <w:rsid w:val="00672EFE"/>
    <w:rsid w:val="006A455C"/>
    <w:rsid w:val="006A5AA5"/>
    <w:rsid w:val="006C5E77"/>
    <w:rsid w:val="00751E8C"/>
    <w:rsid w:val="007A486E"/>
    <w:rsid w:val="007C2C74"/>
    <w:rsid w:val="007E1B08"/>
    <w:rsid w:val="007F61E2"/>
    <w:rsid w:val="0080426B"/>
    <w:rsid w:val="0082258E"/>
    <w:rsid w:val="0083050A"/>
    <w:rsid w:val="00833E91"/>
    <w:rsid w:val="008D5700"/>
    <w:rsid w:val="008F3154"/>
    <w:rsid w:val="00915803"/>
    <w:rsid w:val="00942585"/>
    <w:rsid w:val="009707E5"/>
    <w:rsid w:val="0098214A"/>
    <w:rsid w:val="0099124F"/>
    <w:rsid w:val="009A0A41"/>
    <w:rsid w:val="009C686C"/>
    <w:rsid w:val="009D4A50"/>
    <w:rsid w:val="00A33387"/>
    <w:rsid w:val="00A6442C"/>
    <w:rsid w:val="00A77AC4"/>
    <w:rsid w:val="00A84C27"/>
    <w:rsid w:val="00AA6AA0"/>
    <w:rsid w:val="00AF4488"/>
    <w:rsid w:val="00B01BC3"/>
    <w:rsid w:val="00B069C0"/>
    <w:rsid w:val="00B26CD3"/>
    <w:rsid w:val="00B41595"/>
    <w:rsid w:val="00B575A9"/>
    <w:rsid w:val="00BC0355"/>
    <w:rsid w:val="00BD0344"/>
    <w:rsid w:val="00BE4DA2"/>
    <w:rsid w:val="00C13F6E"/>
    <w:rsid w:val="00C42954"/>
    <w:rsid w:val="00C55741"/>
    <w:rsid w:val="00C83651"/>
    <w:rsid w:val="00C9141E"/>
    <w:rsid w:val="00C933BD"/>
    <w:rsid w:val="00CB6E62"/>
    <w:rsid w:val="00CB7E88"/>
    <w:rsid w:val="00D03695"/>
    <w:rsid w:val="00D43583"/>
    <w:rsid w:val="00D473BE"/>
    <w:rsid w:val="00D52897"/>
    <w:rsid w:val="00D619F7"/>
    <w:rsid w:val="00D65EA6"/>
    <w:rsid w:val="00DC053A"/>
    <w:rsid w:val="00E4048A"/>
    <w:rsid w:val="00EB7EE9"/>
    <w:rsid w:val="00EC77E5"/>
    <w:rsid w:val="00EE377F"/>
    <w:rsid w:val="00F87E32"/>
    <w:rsid w:val="00F92A59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1CC"/>
    <w:rPr>
      <w:sz w:val="24"/>
      <w:szCs w:val="24"/>
    </w:rPr>
  </w:style>
  <w:style w:type="paragraph" w:styleId="Footer">
    <w:name w:val="footer"/>
    <w:basedOn w:val="Normal"/>
    <w:link w:val="FooterChar"/>
    <w:rsid w:val="005011C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rsid w:val="005011CC"/>
    <w:rPr>
      <w:sz w:val="24"/>
      <w:szCs w:val="24"/>
    </w:rPr>
  </w:style>
  <w:style w:type="character" w:styleId="FootnoteReference">
    <w:name w:val="footnote reference"/>
    <w:rsid w:val="00A7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waska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2F2195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0606BD"/>
    <w:rsid w:val="002F2195"/>
    <w:rsid w:val="00420417"/>
    <w:rsid w:val="005D5739"/>
    <w:rsid w:val="00A51C4D"/>
    <w:rsid w:val="00AA4FD6"/>
    <w:rsid w:val="00C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2116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St. Jarre, Christine</cp:lastModifiedBy>
  <cp:revision>2</cp:revision>
  <cp:lastPrinted>2015-07-07T12:18:00Z</cp:lastPrinted>
  <dcterms:created xsi:type="dcterms:W3CDTF">2022-11-11T12:42:00Z</dcterms:created>
  <dcterms:modified xsi:type="dcterms:W3CDTF">2022-11-11T12:42:00Z</dcterms:modified>
</cp:coreProperties>
</file>