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jc w:val="center"/>
        <w:tblLayout w:type="fixed"/>
        <w:tblCellMar>
          <w:left w:w="120" w:type="dxa"/>
          <w:right w:w="120" w:type="dxa"/>
        </w:tblCellMar>
        <w:tblLook w:val="0000" w:firstRow="0" w:lastRow="0" w:firstColumn="0" w:lastColumn="0" w:noHBand="0" w:noVBand="0"/>
      </w:tblPr>
      <w:tblGrid>
        <w:gridCol w:w="1255"/>
        <w:gridCol w:w="2430"/>
        <w:gridCol w:w="1980"/>
        <w:gridCol w:w="2340"/>
        <w:gridCol w:w="90"/>
        <w:gridCol w:w="1895"/>
      </w:tblGrid>
      <w:tr w:rsidR="004E4D21" w:rsidRPr="00C0705B" w14:paraId="10C481E6" w14:textId="77777777" w:rsidTr="004E4D21">
        <w:trPr>
          <w:trHeight w:val="350"/>
          <w:jc w:val="center"/>
        </w:trPr>
        <w:tc>
          <w:tcPr>
            <w:tcW w:w="3685"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932D962" w14:textId="39CFC089" w:rsidR="00691DA9" w:rsidRPr="00C0705B" w:rsidRDefault="000C1550" w:rsidP="00C16ABD">
            <w:pPr>
              <w:spacing w:after="58"/>
              <w:rPr>
                <w:rFonts w:ascii="Gotham" w:hAnsi="Gotham" w:cs="Calibri"/>
                <w:sz w:val="18"/>
                <w:szCs w:val="18"/>
              </w:rPr>
            </w:pPr>
            <w:r w:rsidRPr="000C1550">
              <w:rPr>
                <w:rFonts w:ascii="Gotham" w:hAnsi="Gotham" w:cs="Calibri"/>
                <w:b/>
                <w:bCs/>
                <w:sz w:val="18"/>
                <w:szCs w:val="18"/>
              </w:rPr>
              <w:t>TITLE</w:t>
            </w:r>
          </w:p>
        </w:tc>
        <w:tc>
          <w:tcPr>
            <w:tcW w:w="1980" w:type="dxa"/>
            <w:tcBorders>
              <w:top w:val="single" w:sz="4" w:space="0" w:color="auto"/>
              <w:left w:val="single" w:sz="4" w:space="0" w:color="auto"/>
              <w:right w:val="single" w:sz="4" w:space="0" w:color="auto"/>
            </w:tcBorders>
            <w:shd w:val="clear" w:color="auto" w:fill="D9D9D9" w:themeFill="background1" w:themeFillShade="D9"/>
            <w:vAlign w:val="center"/>
          </w:tcPr>
          <w:p w14:paraId="14B14CDF" w14:textId="721A1491" w:rsidR="00691DA9" w:rsidRPr="00C0705B" w:rsidRDefault="00691DA9" w:rsidP="00C16ABD">
            <w:pPr>
              <w:spacing w:after="58"/>
              <w:jc w:val="center"/>
              <w:rPr>
                <w:rFonts w:ascii="Gotham" w:hAnsi="Gotham" w:cs="Calibri"/>
                <w:sz w:val="18"/>
                <w:szCs w:val="18"/>
              </w:rPr>
            </w:pPr>
            <w:r w:rsidRPr="00C0705B">
              <w:rPr>
                <w:rFonts w:ascii="Gotham" w:hAnsi="Gotham" w:cs="Calibri"/>
                <w:b/>
                <w:bCs/>
                <w:sz w:val="18"/>
                <w:szCs w:val="18"/>
              </w:rPr>
              <w:t>DATE PREPARED</w:t>
            </w:r>
          </w:p>
        </w:tc>
        <w:tc>
          <w:tcPr>
            <w:tcW w:w="2340" w:type="dxa"/>
            <w:tcBorders>
              <w:top w:val="single" w:sz="4" w:space="0" w:color="auto"/>
              <w:left w:val="single" w:sz="4" w:space="0" w:color="auto"/>
              <w:right w:val="single" w:sz="4" w:space="0" w:color="auto"/>
            </w:tcBorders>
            <w:shd w:val="clear" w:color="auto" w:fill="D9D9D9" w:themeFill="background1" w:themeFillShade="D9"/>
            <w:vAlign w:val="center"/>
          </w:tcPr>
          <w:p w14:paraId="2EB2FBE8" w14:textId="6D9405D8" w:rsidR="00691DA9" w:rsidRPr="00C0705B" w:rsidRDefault="00691DA9" w:rsidP="00C16ABD">
            <w:pPr>
              <w:spacing w:after="58"/>
              <w:jc w:val="center"/>
              <w:rPr>
                <w:rFonts w:ascii="Gotham" w:hAnsi="Gotham" w:cs="Calibri"/>
                <w:b/>
                <w:bCs/>
                <w:sz w:val="18"/>
                <w:szCs w:val="18"/>
              </w:rPr>
            </w:pPr>
            <w:r w:rsidRPr="00C0705B">
              <w:rPr>
                <w:rFonts w:ascii="Gotham" w:hAnsi="Gotham" w:cs="Calibri"/>
                <w:b/>
                <w:bCs/>
                <w:sz w:val="18"/>
                <w:szCs w:val="18"/>
              </w:rPr>
              <w:t>DATE REVISED</w:t>
            </w:r>
          </w:p>
        </w:tc>
        <w:tc>
          <w:tcPr>
            <w:tcW w:w="1985"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E5A7EF0" w14:textId="62B12362" w:rsidR="00691DA9" w:rsidRPr="00C0705B" w:rsidRDefault="00691DA9" w:rsidP="00C16ABD">
            <w:pPr>
              <w:spacing w:after="58"/>
              <w:jc w:val="center"/>
              <w:rPr>
                <w:rFonts w:ascii="Gotham" w:hAnsi="Gotham" w:cs="Calibri"/>
                <w:b/>
                <w:bCs/>
                <w:sz w:val="18"/>
                <w:szCs w:val="18"/>
              </w:rPr>
            </w:pPr>
            <w:r>
              <w:rPr>
                <w:rFonts w:ascii="Gotham" w:hAnsi="Gotham" w:cs="Calibri"/>
                <w:b/>
                <w:bCs/>
                <w:sz w:val="18"/>
                <w:szCs w:val="18"/>
              </w:rPr>
              <w:t>DOCUMENT NUMBER</w:t>
            </w:r>
          </w:p>
        </w:tc>
      </w:tr>
      <w:tr w:rsidR="00CD03BB" w:rsidRPr="00C0705B" w14:paraId="07B10E1E" w14:textId="77777777" w:rsidTr="004E4D21">
        <w:trPr>
          <w:trHeight w:val="360"/>
          <w:jc w:val="center"/>
        </w:trPr>
        <w:tc>
          <w:tcPr>
            <w:tcW w:w="3685" w:type="dxa"/>
            <w:gridSpan w:val="2"/>
            <w:tcBorders>
              <w:left w:val="single" w:sz="4" w:space="0" w:color="auto"/>
              <w:right w:val="single" w:sz="4" w:space="0" w:color="auto"/>
            </w:tcBorders>
            <w:vAlign w:val="center"/>
          </w:tcPr>
          <w:p w14:paraId="4C63E5E4" w14:textId="3E7ED0CE" w:rsidR="00691DA9" w:rsidRPr="004E4D21" w:rsidRDefault="00D74F39" w:rsidP="00C16ABD">
            <w:pPr>
              <w:spacing w:after="58"/>
              <w:rPr>
                <w:rFonts w:ascii="Georgia" w:hAnsi="Georgia" w:cs="Calibri"/>
                <w:b/>
                <w:bCs/>
                <w:sz w:val="20"/>
                <w:szCs w:val="20"/>
              </w:rPr>
            </w:pPr>
            <w:r>
              <w:rPr>
                <w:rFonts w:ascii="Georgia" w:hAnsi="Georgia" w:cs="Calibri"/>
                <w:b/>
                <w:bCs/>
                <w:sz w:val="20"/>
                <w:szCs w:val="20"/>
              </w:rPr>
              <w:t xml:space="preserve">Purchasing Manager of </w:t>
            </w:r>
            <w:r w:rsidR="008908BA">
              <w:rPr>
                <w:rFonts w:ascii="Georgia" w:hAnsi="Georgia" w:cs="Calibri"/>
                <w:b/>
                <w:bCs/>
                <w:sz w:val="20"/>
                <w:szCs w:val="20"/>
              </w:rPr>
              <w:t>Raw Material</w:t>
            </w:r>
            <w:r>
              <w:rPr>
                <w:rFonts w:ascii="Georgia" w:hAnsi="Georgia" w:cs="Calibri"/>
                <w:b/>
                <w:bCs/>
                <w:sz w:val="20"/>
                <w:szCs w:val="20"/>
              </w:rPr>
              <w:t xml:space="preserve"> </w:t>
            </w:r>
            <w:r w:rsidR="002D21FC">
              <w:rPr>
                <w:rFonts w:ascii="Georgia" w:hAnsi="Georgia" w:cs="Calibri"/>
                <w:b/>
                <w:bCs/>
                <w:sz w:val="20"/>
                <w:szCs w:val="20"/>
              </w:rPr>
              <w:t xml:space="preserve"> </w:t>
            </w:r>
          </w:p>
        </w:tc>
        <w:tc>
          <w:tcPr>
            <w:tcW w:w="1980" w:type="dxa"/>
            <w:tcBorders>
              <w:left w:val="single" w:sz="4" w:space="0" w:color="auto"/>
              <w:bottom w:val="single" w:sz="4" w:space="0" w:color="auto"/>
              <w:right w:val="single" w:sz="4" w:space="0" w:color="auto"/>
            </w:tcBorders>
            <w:vAlign w:val="center"/>
          </w:tcPr>
          <w:p w14:paraId="2F7734FE" w14:textId="5A45D1D3" w:rsidR="00691DA9" w:rsidRPr="00BD2ED8" w:rsidRDefault="00D74F39" w:rsidP="00CF4D08">
            <w:pPr>
              <w:spacing w:after="58"/>
              <w:jc w:val="center"/>
              <w:rPr>
                <w:rFonts w:ascii="Georgia" w:hAnsi="Georgia" w:cs="Calibri"/>
                <w:sz w:val="18"/>
                <w:szCs w:val="18"/>
              </w:rPr>
            </w:pPr>
            <w:r>
              <w:rPr>
                <w:rFonts w:ascii="Georgia" w:hAnsi="Georgia" w:cs="Calibri"/>
                <w:sz w:val="18"/>
                <w:szCs w:val="18"/>
              </w:rPr>
              <w:t>5/1</w:t>
            </w:r>
            <w:r w:rsidR="008908BA">
              <w:rPr>
                <w:rFonts w:ascii="Georgia" w:hAnsi="Georgia" w:cs="Calibri"/>
                <w:sz w:val="18"/>
                <w:szCs w:val="18"/>
              </w:rPr>
              <w:t>7</w:t>
            </w:r>
            <w:r>
              <w:rPr>
                <w:rFonts w:ascii="Georgia" w:hAnsi="Georgia" w:cs="Calibri"/>
                <w:sz w:val="18"/>
                <w:szCs w:val="18"/>
              </w:rPr>
              <w:t>/22</w:t>
            </w:r>
          </w:p>
        </w:tc>
        <w:tc>
          <w:tcPr>
            <w:tcW w:w="2340" w:type="dxa"/>
            <w:tcBorders>
              <w:left w:val="single" w:sz="4" w:space="0" w:color="auto"/>
              <w:bottom w:val="single" w:sz="4" w:space="0" w:color="auto"/>
              <w:right w:val="single" w:sz="4" w:space="0" w:color="auto"/>
            </w:tcBorders>
            <w:vAlign w:val="center"/>
          </w:tcPr>
          <w:p w14:paraId="0B38D3F6" w14:textId="77777777" w:rsidR="00691DA9" w:rsidRPr="00BD2ED8" w:rsidRDefault="00691DA9" w:rsidP="00CF4D08">
            <w:pPr>
              <w:spacing w:after="58"/>
              <w:jc w:val="center"/>
              <w:rPr>
                <w:rFonts w:ascii="Georgia" w:hAnsi="Georgia" w:cs="Calibri"/>
                <w:sz w:val="18"/>
                <w:szCs w:val="18"/>
              </w:rPr>
            </w:pPr>
          </w:p>
        </w:tc>
        <w:tc>
          <w:tcPr>
            <w:tcW w:w="1985" w:type="dxa"/>
            <w:gridSpan w:val="2"/>
            <w:tcBorders>
              <w:left w:val="single" w:sz="4" w:space="0" w:color="auto"/>
              <w:bottom w:val="single" w:sz="4" w:space="0" w:color="auto"/>
              <w:right w:val="single" w:sz="4" w:space="0" w:color="auto"/>
            </w:tcBorders>
            <w:vAlign w:val="center"/>
          </w:tcPr>
          <w:p w14:paraId="1E28361F" w14:textId="54B1E470" w:rsidR="00691DA9" w:rsidRPr="00BD2ED8" w:rsidRDefault="00691DA9" w:rsidP="00CF4D08">
            <w:pPr>
              <w:spacing w:after="58"/>
              <w:jc w:val="center"/>
              <w:rPr>
                <w:rFonts w:ascii="Georgia" w:hAnsi="Georgia" w:cs="Calibri"/>
                <w:sz w:val="18"/>
                <w:szCs w:val="18"/>
              </w:rPr>
            </w:pPr>
          </w:p>
        </w:tc>
      </w:tr>
      <w:tr w:rsidR="006311B8" w:rsidRPr="00C0705B" w14:paraId="58EE5180" w14:textId="77777777" w:rsidTr="004E4D21">
        <w:trPr>
          <w:trHeight w:val="432"/>
          <w:jc w:val="center"/>
        </w:trPr>
        <w:tc>
          <w:tcPr>
            <w:tcW w:w="1255" w:type="dxa"/>
            <w:tcBorders>
              <w:top w:val="single" w:sz="4" w:space="0" w:color="auto"/>
              <w:left w:val="single" w:sz="4" w:space="0" w:color="auto"/>
              <w:right w:val="single" w:sz="4" w:space="0" w:color="auto"/>
            </w:tcBorders>
            <w:shd w:val="clear" w:color="auto" w:fill="D9D9D9" w:themeFill="background1" w:themeFillShade="D9"/>
            <w:vAlign w:val="center"/>
          </w:tcPr>
          <w:p w14:paraId="28CA2E82" w14:textId="62325ABE" w:rsidR="000C1550" w:rsidRPr="00CD03BB" w:rsidRDefault="000C1550" w:rsidP="00C16ABD">
            <w:pPr>
              <w:spacing w:after="58"/>
              <w:jc w:val="center"/>
              <w:rPr>
                <w:rFonts w:ascii="Gotham" w:hAnsi="Gotham" w:cs="Calibri"/>
                <w:b/>
                <w:bCs/>
                <w:sz w:val="18"/>
                <w:szCs w:val="18"/>
              </w:rPr>
            </w:pPr>
            <w:r w:rsidRPr="00CD03BB">
              <w:rPr>
                <w:rFonts w:ascii="Gotham" w:hAnsi="Gotham" w:cs="Calibri"/>
                <w:b/>
                <w:bCs/>
                <w:sz w:val="18"/>
                <w:szCs w:val="18"/>
              </w:rPr>
              <w:t>GRADE</w:t>
            </w:r>
          </w:p>
        </w:tc>
        <w:tc>
          <w:tcPr>
            <w:tcW w:w="2430" w:type="dxa"/>
            <w:tcBorders>
              <w:top w:val="single" w:sz="4" w:space="0" w:color="auto"/>
              <w:left w:val="single" w:sz="4" w:space="0" w:color="auto"/>
              <w:right w:val="single" w:sz="4" w:space="0" w:color="auto"/>
            </w:tcBorders>
            <w:shd w:val="clear" w:color="auto" w:fill="D9D9D9" w:themeFill="background1" w:themeFillShade="D9"/>
            <w:vAlign w:val="center"/>
          </w:tcPr>
          <w:p w14:paraId="01F7D2B2" w14:textId="49C41672" w:rsidR="000C1550" w:rsidRPr="00CD03BB" w:rsidRDefault="000C1550" w:rsidP="00C16ABD">
            <w:pPr>
              <w:spacing w:after="58"/>
              <w:jc w:val="center"/>
              <w:rPr>
                <w:rFonts w:ascii="Gotham" w:hAnsi="Gotham" w:cs="Calibri"/>
                <w:b/>
                <w:bCs/>
                <w:sz w:val="18"/>
                <w:szCs w:val="18"/>
              </w:rPr>
            </w:pPr>
            <w:r w:rsidRPr="00CD03BB">
              <w:rPr>
                <w:rFonts w:ascii="Gotham" w:hAnsi="Gotham" w:cs="Calibri"/>
                <w:b/>
                <w:bCs/>
                <w:sz w:val="18"/>
                <w:szCs w:val="18"/>
              </w:rPr>
              <w:t>SUPERVISORY DUTIES</w:t>
            </w:r>
          </w:p>
        </w:tc>
        <w:tc>
          <w:tcPr>
            <w:tcW w:w="1980" w:type="dxa"/>
            <w:tcBorders>
              <w:top w:val="single" w:sz="4" w:space="0" w:color="auto"/>
              <w:left w:val="single" w:sz="4" w:space="0" w:color="auto"/>
              <w:right w:val="single" w:sz="4" w:space="0" w:color="auto"/>
            </w:tcBorders>
            <w:shd w:val="clear" w:color="auto" w:fill="D9D9D9" w:themeFill="background1" w:themeFillShade="D9"/>
            <w:vAlign w:val="center"/>
          </w:tcPr>
          <w:p w14:paraId="4CC6481C" w14:textId="22749DD3" w:rsidR="000C1550" w:rsidRPr="00CD03BB" w:rsidRDefault="000C1550" w:rsidP="00C16ABD">
            <w:pPr>
              <w:spacing w:after="58"/>
              <w:jc w:val="center"/>
              <w:rPr>
                <w:rFonts w:ascii="Gotham" w:hAnsi="Gotham" w:cs="Calibri"/>
                <w:b/>
                <w:bCs/>
                <w:sz w:val="18"/>
                <w:szCs w:val="18"/>
              </w:rPr>
            </w:pPr>
            <w:r w:rsidRPr="00CD03BB">
              <w:rPr>
                <w:rFonts w:ascii="Gotham" w:hAnsi="Gotham" w:cs="Calibri"/>
                <w:b/>
                <w:bCs/>
                <w:sz w:val="18"/>
                <w:szCs w:val="18"/>
              </w:rPr>
              <w:t>DEPARTMENT</w:t>
            </w:r>
          </w:p>
        </w:tc>
        <w:tc>
          <w:tcPr>
            <w:tcW w:w="2340" w:type="dxa"/>
            <w:tcBorders>
              <w:top w:val="single" w:sz="4" w:space="0" w:color="auto"/>
              <w:left w:val="single" w:sz="4" w:space="0" w:color="auto"/>
              <w:right w:val="single" w:sz="4" w:space="0" w:color="auto"/>
            </w:tcBorders>
            <w:shd w:val="clear" w:color="auto" w:fill="D9D9D9" w:themeFill="background1" w:themeFillShade="D9"/>
            <w:vAlign w:val="center"/>
          </w:tcPr>
          <w:p w14:paraId="219C91D8" w14:textId="289948F3" w:rsidR="000C1550" w:rsidRPr="00CD03BB" w:rsidRDefault="004E4D21" w:rsidP="00C16ABD">
            <w:pPr>
              <w:spacing w:after="58"/>
              <w:jc w:val="center"/>
              <w:rPr>
                <w:rFonts w:ascii="Gotham" w:hAnsi="Gotham" w:cs="Calibri"/>
                <w:b/>
                <w:bCs/>
                <w:sz w:val="18"/>
                <w:szCs w:val="18"/>
              </w:rPr>
            </w:pPr>
            <w:r>
              <w:rPr>
                <w:rFonts w:ascii="Gotham" w:hAnsi="Gotham" w:cs="Calibri"/>
                <w:b/>
                <w:bCs/>
                <w:sz w:val="18"/>
                <w:szCs w:val="18"/>
              </w:rPr>
              <w:t>LOCATION</w:t>
            </w:r>
          </w:p>
        </w:tc>
        <w:tc>
          <w:tcPr>
            <w:tcW w:w="1985"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C6139AD" w14:textId="01FBEEB0" w:rsidR="000C1550" w:rsidRPr="00CD03BB" w:rsidRDefault="000C1550" w:rsidP="00C16ABD">
            <w:pPr>
              <w:spacing w:after="58"/>
              <w:jc w:val="center"/>
              <w:rPr>
                <w:rFonts w:ascii="Gotham" w:hAnsi="Gotham" w:cs="Calibri"/>
                <w:b/>
                <w:bCs/>
                <w:sz w:val="18"/>
                <w:szCs w:val="18"/>
              </w:rPr>
            </w:pPr>
            <w:r w:rsidRPr="00CD03BB">
              <w:rPr>
                <w:rFonts w:ascii="Gotham" w:hAnsi="Gotham" w:cs="Calibri"/>
                <w:b/>
                <w:bCs/>
                <w:sz w:val="18"/>
                <w:szCs w:val="18"/>
              </w:rPr>
              <w:t>REPORTS TO</w:t>
            </w:r>
          </w:p>
        </w:tc>
      </w:tr>
      <w:tr w:rsidR="004E4D21" w:rsidRPr="00C0705B" w14:paraId="5DBC0826" w14:textId="77777777" w:rsidTr="004E4D21">
        <w:trPr>
          <w:trHeight w:val="369"/>
          <w:jc w:val="center"/>
        </w:trPr>
        <w:tc>
          <w:tcPr>
            <w:tcW w:w="1255" w:type="dxa"/>
            <w:tcBorders>
              <w:left w:val="single" w:sz="4" w:space="0" w:color="auto"/>
              <w:right w:val="single" w:sz="4" w:space="0" w:color="auto"/>
            </w:tcBorders>
            <w:vAlign w:val="center"/>
          </w:tcPr>
          <w:p w14:paraId="0F7D1E13" w14:textId="38FD6FE2" w:rsidR="000C1550" w:rsidRPr="00BD2ED8" w:rsidRDefault="002D21FC" w:rsidP="00CF4D08">
            <w:pPr>
              <w:spacing w:after="58"/>
              <w:jc w:val="center"/>
              <w:rPr>
                <w:rFonts w:ascii="Georgia" w:hAnsi="Georgia" w:cs="Calibri"/>
                <w:sz w:val="18"/>
                <w:szCs w:val="18"/>
              </w:rPr>
            </w:pPr>
            <w:r>
              <w:rPr>
                <w:rFonts w:ascii="Georgia" w:hAnsi="Georgia" w:cs="Calibri"/>
                <w:sz w:val="18"/>
                <w:szCs w:val="18"/>
              </w:rPr>
              <w:t>Exempt</w:t>
            </w:r>
          </w:p>
        </w:tc>
        <w:tc>
          <w:tcPr>
            <w:tcW w:w="2430" w:type="dxa"/>
            <w:tcBorders>
              <w:left w:val="single" w:sz="4" w:space="0" w:color="auto"/>
              <w:bottom w:val="single" w:sz="4" w:space="0" w:color="auto"/>
              <w:right w:val="single" w:sz="4" w:space="0" w:color="auto"/>
            </w:tcBorders>
            <w:vAlign w:val="center"/>
          </w:tcPr>
          <w:p w14:paraId="4DF7723A" w14:textId="7849A031" w:rsidR="000C1550" w:rsidRPr="006311B8" w:rsidRDefault="00C16ABD" w:rsidP="006311B8">
            <w:pPr>
              <w:spacing w:after="58"/>
              <w:jc w:val="center"/>
              <w:rPr>
                <w:rFonts w:ascii="Georgia" w:hAnsi="Georgia" w:cs="Calibri"/>
                <w:sz w:val="18"/>
                <w:szCs w:val="18"/>
              </w:rPr>
            </w:pPr>
            <w:r w:rsidRPr="006311B8">
              <w:rPr>
                <w:rFonts w:ascii="Georgia" w:hAnsi="Georgia" w:cs="Calibri"/>
                <w:sz w:val="18"/>
                <w:szCs w:val="18"/>
              </w:rPr>
              <w:t xml:space="preserve"> YES     </w:t>
            </w:r>
            <w:r w:rsidR="00F628D4" w:rsidRPr="006311B8">
              <w:rPr>
                <w:rFonts w:ascii="Georgia" w:hAnsi="Georgia" w:cs="Calibri"/>
                <w:sz w:val="18"/>
                <w:szCs w:val="18"/>
              </w:rPr>
              <w:t xml:space="preserve"> </w:t>
            </w:r>
            <w:r w:rsidRPr="006311B8">
              <w:rPr>
                <w:rFonts w:ascii="Georgia" w:hAnsi="Georgia" w:cs="Calibri"/>
                <w:sz w:val="18"/>
                <w:szCs w:val="18"/>
              </w:rPr>
              <w:t xml:space="preserve">  </w:t>
            </w:r>
          </w:p>
        </w:tc>
        <w:tc>
          <w:tcPr>
            <w:tcW w:w="1980" w:type="dxa"/>
            <w:tcBorders>
              <w:left w:val="single" w:sz="4" w:space="0" w:color="auto"/>
              <w:bottom w:val="single" w:sz="4" w:space="0" w:color="auto"/>
              <w:right w:val="single" w:sz="4" w:space="0" w:color="auto"/>
            </w:tcBorders>
            <w:vAlign w:val="center"/>
          </w:tcPr>
          <w:p w14:paraId="28E6052C" w14:textId="488A66F1" w:rsidR="000C1550" w:rsidRPr="00BD2ED8" w:rsidRDefault="002D21FC" w:rsidP="00CF4D08">
            <w:pPr>
              <w:spacing w:after="58"/>
              <w:jc w:val="center"/>
              <w:rPr>
                <w:rFonts w:ascii="Georgia" w:hAnsi="Georgia" w:cs="Calibri"/>
                <w:sz w:val="18"/>
                <w:szCs w:val="18"/>
              </w:rPr>
            </w:pPr>
            <w:r>
              <w:rPr>
                <w:rFonts w:ascii="Georgia" w:hAnsi="Georgia" w:cs="Calibri"/>
                <w:sz w:val="18"/>
                <w:szCs w:val="18"/>
              </w:rPr>
              <w:t>Procurement</w:t>
            </w:r>
          </w:p>
        </w:tc>
        <w:tc>
          <w:tcPr>
            <w:tcW w:w="2340" w:type="dxa"/>
            <w:tcBorders>
              <w:left w:val="single" w:sz="4" w:space="0" w:color="auto"/>
              <w:bottom w:val="single" w:sz="4" w:space="0" w:color="auto"/>
              <w:right w:val="single" w:sz="4" w:space="0" w:color="auto"/>
            </w:tcBorders>
            <w:vAlign w:val="center"/>
          </w:tcPr>
          <w:p w14:paraId="1B612441" w14:textId="43B26CB4" w:rsidR="000C1550" w:rsidRPr="006311B8" w:rsidRDefault="002D21FC" w:rsidP="006311B8">
            <w:pPr>
              <w:spacing w:after="58"/>
              <w:jc w:val="center"/>
              <w:rPr>
                <w:rFonts w:ascii="Georgia" w:hAnsi="Georgia" w:cs="Calibri"/>
                <w:sz w:val="18"/>
                <w:szCs w:val="18"/>
              </w:rPr>
            </w:pPr>
            <w:r>
              <w:rPr>
                <w:rFonts w:ascii="Georgia" w:hAnsi="Georgia" w:cs="Calibri"/>
                <w:sz w:val="18"/>
                <w:szCs w:val="18"/>
              </w:rPr>
              <w:t>Madawaska</w:t>
            </w:r>
          </w:p>
        </w:tc>
        <w:tc>
          <w:tcPr>
            <w:tcW w:w="1985" w:type="dxa"/>
            <w:gridSpan w:val="2"/>
            <w:tcBorders>
              <w:left w:val="single" w:sz="4" w:space="0" w:color="auto"/>
              <w:bottom w:val="single" w:sz="4" w:space="0" w:color="auto"/>
              <w:right w:val="single" w:sz="4" w:space="0" w:color="auto"/>
            </w:tcBorders>
            <w:vAlign w:val="center"/>
          </w:tcPr>
          <w:p w14:paraId="78B89F16" w14:textId="3295F2DA" w:rsidR="000C1550" w:rsidRPr="00BD2ED8" w:rsidRDefault="002D21FC" w:rsidP="00CF4D08">
            <w:pPr>
              <w:spacing w:after="58"/>
              <w:jc w:val="center"/>
              <w:rPr>
                <w:rFonts w:ascii="Georgia" w:hAnsi="Georgia" w:cs="Calibri"/>
                <w:sz w:val="18"/>
                <w:szCs w:val="18"/>
              </w:rPr>
            </w:pPr>
            <w:r>
              <w:rPr>
                <w:rFonts w:ascii="Georgia" w:hAnsi="Georgia" w:cs="Calibri"/>
                <w:sz w:val="18"/>
                <w:szCs w:val="18"/>
              </w:rPr>
              <w:t xml:space="preserve">VP </w:t>
            </w:r>
            <w:r w:rsidR="00D112D3">
              <w:rPr>
                <w:rFonts w:ascii="Georgia" w:hAnsi="Georgia" w:cs="Calibri"/>
                <w:sz w:val="18"/>
                <w:szCs w:val="18"/>
              </w:rPr>
              <w:t>Procurement</w:t>
            </w:r>
          </w:p>
        </w:tc>
      </w:tr>
      <w:tr w:rsidR="00A47E7C" w:rsidRPr="00C0705B" w14:paraId="61AFEF5D" w14:textId="77777777" w:rsidTr="00BC717D">
        <w:trPr>
          <w:trHeight w:val="432"/>
          <w:jc w:val="center"/>
        </w:trPr>
        <w:tc>
          <w:tcPr>
            <w:tcW w:w="9990" w:type="dxa"/>
            <w:gridSpan w:val="6"/>
            <w:tcBorders>
              <w:top w:val="single" w:sz="4" w:space="0" w:color="auto"/>
              <w:left w:val="single" w:sz="7" w:space="0" w:color="000000"/>
              <w:bottom w:val="single" w:sz="7" w:space="0" w:color="000000"/>
              <w:right w:val="single" w:sz="7" w:space="0" w:color="000000"/>
            </w:tcBorders>
            <w:shd w:val="clear" w:color="auto" w:fill="D9D9D9" w:themeFill="background1" w:themeFillShade="D9"/>
            <w:vAlign w:val="center"/>
          </w:tcPr>
          <w:p w14:paraId="5DB7727C" w14:textId="24A634CF" w:rsidR="008157D7" w:rsidRPr="00C0705B" w:rsidRDefault="00F12964" w:rsidP="00BC717D">
            <w:pPr>
              <w:rPr>
                <w:rFonts w:ascii="Gotham" w:hAnsi="Gotham" w:cs="Calibri"/>
                <w:sz w:val="20"/>
                <w:szCs w:val="20"/>
              </w:rPr>
            </w:pPr>
            <w:r w:rsidRPr="00C0705B">
              <w:rPr>
                <w:rFonts w:ascii="Gotham" w:hAnsi="Gotham" w:cs="Calibri"/>
                <w:b/>
                <w:bCs/>
                <w:sz w:val="20"/>
                <w:szCs w:val="20"/>
              </w:rPr>
              <w:t>POSITION SUMMARY</w:t>
            </w:r>
          </w:p>
        </w:tc>
      </w:tr>
      <w:tr w:rsidR="002B01AB" w:rsidRPr="00C0705B" w14:paraId="4B7ABC52" w14:textId="77777777" w:rsidTr="004B0E7B">
        <w:trPr>
          <w:trHeight w:val="494"/>
          <w:jc w:val="center"/>
        </w:trPr>
        <w:tc>
          <w:tcPr>
            <w:tcW w:w="9990" w:type="dxa"/>
            <w:gridSpan w:val="6"/>
            <w:tcBorders>
              <w:top w:val="single" w:sz="4" w:space="0" w:color="auto"/>
              <w:left w:val="single" w:sz="7" w:space="0" w:color="000000"/>
              <w:bottom w:val="single" w:sz="8" w:space="0" w:color="000000"/>
              <w:right w:val="single" w:sz="7" w:space="0" w:color="000000"/>
            </w:tcBorders>
          </w:tcPr>
          <w:p w14:paraId="1604FFF1" w14:textId="6DF930EB" w:rsidR="001E0794" w:rsidRPr="00154F93" w:rsidRDefault="00406ADC" w:rsidP="001E0794">
            <w:pPr>
              <w:tabs>
                <w:tab w:val="center" w:pos="4680"/>
              </w:tabs>
              <w:suppressAutoHyphens/>
              <w:jc w:val="both"/>
              <w:rPr>
                <w:spacing w:val="-3"/>
                <w:sz w:val="22"/>
                <w:szCs w:val="22"/>
                <w:lang w:val="en-GB"/>
              </w:rPr>
            </w:pPr>
            <w:r>
              <w:rPr>
                <w:spacing w:val="-3"/>
                <w:lang w:val="en-GB"/>
              </w:rPr>
              <w:t xml:space="preserve">The </w:t>
            </w:r>
            <w:r w:rsidRPr="00DE51DC">
              <w:rPr>
                <w:spacing w:val="-3"/>
                <w:lang w:val="en-GB"/>
              </w:rPr>
              <w:t>Purchasing</w:t>
            </w:r>
            <w:r>
              <w:rPr>
                <w:spacing w:val="-3"/>
                <w:lang w:val="en-GB"/>
              </w:rPr>
              <w:t xml:space="preserve"> Manager will</w:t>
            </w:r>
            <w:r w:rsidRPr="00DE51DC">
              <w:rPr>
                <w:spacing w:val="-3"/>
                <w:lang w:val="en-GB"/>
              </w:rPr>
              <w:t xml:space="preserve"> manage the</w:t>
            </w:r>
            <w:r w:rsidR="001E0794" w:rsidRPr="00154F93">
              <w:rPr>
                <w:spacing w:val="-3"/>
                <w:sz w:val="22"/>
                <w:szCs w:val="22"/>
                <w:lang w:val="en-GB"/>
              </w:rPr>
              <w:t xml:space="preserve"> strategic purchasing of </w:t>
            </w:r>
            <w:r w:rsidR="001E0794">
              <w:rPr>
                <w:spacing w:val="-3"/>
                <w:sz w:val="22"/>
                <w:szCs w:val="22"/>
                <w:lang w:val="en-GB"/>
              </w:rPr>
              <w:t xml:space="preserve">raw materials for </w:t>
            </w:r>
            <w:r w:rsidR="001E0794" w:rsidRPr="00154F93">
              <w:rPr>
                <w:spacing w:val="-3"/>
                <w:sz w:val="22"/>
                <w:szCs w:val="22"/>
                <w:lang w:val="en-GB"/>
              </w:rPr>
              <w:t xml:space="preserve">Twin Rivers Paper Company to ensure the timely supply of goods and or/services that are critical to the firm’s ability to meet its core business objectives.  The incumbent strategically develops and implements supply chain strategies covering all commodities, </w:t>
            </w:r>
            <w:proofErr w:type="gramStart"/>
            <w:r w:rsidR="001E0794" w:rsidRPr="00154F93">
              <w:rPr>
                <w:spacing w:val="-3"/>
                <w:sz w:val="22"/>
                <w:szCs w:val="22"/>
                <w:lang w:val="en-GB"/>
              </w:rPr>
              <w:t>services</w:t>
            </w:r>
            <w:proofErr w:type="gramEnd"/>
            <w:r w:rsidR="001E0794" w:rsidRPr="00154F93">
              <w:rPr>
                <w:spacing w:val="-3"/>
                <w:sz w:val="22"/>
                <w:szCs w:val="22"/>
                <w:lang w:val="en-GB"/>
              </w:rPr>
              <w:t xml:space="preserve"> and supplier processes to deliver maximum value, leverage and standardization.   </w:t>
            </w:r>
            <w:r w:rsidR="001E0794">
              <w:rPr>
                <w:spacing w:val="-3"/>
                <w:sz w:val="22"/>
                <w:szCs w:val="22"/>
                <w:lang w:val="en-GB"/>
              </w:rPr>
              <w:t>The Purchasing Manager RM</w:t>
            </w:r>
            <w:r w:rsidR="001E0794" w:rsidRPr="00154F93">
              <w:rPr>
                <w:spacing w:val="-3"/>
                <w:sz w:val="22"/>
                <w:szCs w:val="22"/>
                <w:lang w:val="en-GB"/>
              </w:rPr>
              <w:t xml:space="preserve"> coaches and mentors to ensure a strategic procurement culture is </w:t>
            </w:r>
            <w:r w:rsidR="00D53C22">
              <w:rPr>
                <w:spacing w:val="-3"/>
                <w:sz w:val="22"/>
                <w:szCs w:val="22"/>
                <w:lang w:val="en-GB"/>
              </w:rPr>
              <w:t>maintained</w:t>
            </w:r>
            <w:r w:rsidR="001E0794" w:rsidRPr="00154F93">
              <w:rPr>
                <w:spacing w:val="-3"/>
                <w:sz w:val="22"/>
                <w:szCs w:val="22"/>
                <w:lang w:val="en-GB"/>
              </w:rPr>
              <w:t xml:space="preserve"> in the Company, in line with corporate initiatives to improve supply chain efficiencies and reduce the total cost of supply chain management.</w:t>
            </w:r>
          </w:p>
          <w:p w14:paraId="0E2F6678" w14:textId="58DB7D3E" w:rsidR="002B01AB" w:rsidRPr="00BD2ED8" w:rsidRDefault="002B01AB" w:rsidP="00C16ABD">
            <w:pPr>
              <w:spacing w:after="58"/>
              <w:rPr>
                <w:rFonts w:ascii="Georgia" w:hAnsi="Georgia" w:cs="Calibri"/>
                <w:sz w:val="20"/>
                <w:szCs w:val="20"/>
              </w:rPr>
            </w:pPr>
          </w:p>
        </w:tc>
      </w:tr>
      <w:tr w:rsidR="00A47E7C" w:rsidRPr="00C0705B" w14:paraId="1564EFF4" w14:textId="77777777" w:rsidTr="00BC717D">
        <w:trPr>
          <w:trHeight w:val="432"/>
          <w:jc w:val="center"/>
        </w:trPr>
        <w:tc>
          <w:tcPr>
            <w:tcW w:w="9990" w:type="dxa"/>
            <w:gridSpan w:val="6"/>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14:paraId="0230637A" w14:textId="7E531045" w:rsidR="004B0E7B" w:rsidRPr="00C0705B" w:rsidRDefault="00F12964" w:rsidP="00BC717D">
            <w:pPr>
              <w:rPr>
                <w:rFonts w:ascii="Gotham" w:hAnsi="Gotham" w:cs="Calibri"/>
                <w:sz w:val="20"/>
                <w:szCs w:val="20"/>
              </w:rPr>
            </w:pPr>
            <w:r w:rsidRPr="00C0705B">
              <w:rPr>
                <w:rFonts w:ascii="Gotham" w:hAnsi="Gotham" w:cs="Calibri"/>
                <w:b/>
                <w:bCs/>
                <w:sz w:val="20"/>
                <w:szCs w:val="20"/>
              </w:rPr>
              <w:t>ESSENTIAL FUNCTIONS</w:t>
            </w:r>
          </w:p>
        </w:tc>
      </w:tr>
      <w:tr w:rsidR="00A47E7C" w:rsidRPr="00C0705B" w14:paraId="5317EA2D" w14:textId="77777777" w:rsidTr="004B0E7B">
        <w:trPr>
          <w:jc w:val="center"/>
        </w:trPr>
        <w:tc>
          <w:tcPr>
            <w:tcW w:w="9990" w:type="dxa"/>
            <w:gridSpan w:val="6"/>
            <w:tcBorders>
              <w:top w:val="single" w:sz="4" w:space="0" w:color="auto"/>
              <w:left w:val="single" w:sz="7" w:space="0" w:color="000000"/>
              <w:bottom w:val="single" w:sz="7" w:space="0" w:color="000000"/>
              <w:right w:val="single" w:sz="7" w:space="0" w:color="000000"/>
            </w:tcBorders>
          </w:tcPr>
          <w:p w14:paraId="3A34A8A2" w14:textId="77777777" w:rsidR="00D53C22" w:rsidRDefault="00D53C22" w:rsidP="00D53C22">
            <w:pPr>
              <w:numPr>
                <w:ilvl w:val="0"/>
                <w:numId w:val="16"/>
              </w:numPr>
              <w:spacing w:after="58"/>
              <w:rPr>
                <w:rFonts w:ascii="Georgia" w:hAnsi="Georgia" w:cs="Calibri"/>
                <w:sz w:val="18"/>
                <w:szCs w:val="18"/>
              </w:rPr>
            </w:pPr>
            <w:r w:rsidRPr="006311B8">
              <w:rPr>
                <w:rFonts w:ascii="Georgia" w:hAnsi="Georgia" w:cs="Calibri"/>
                <w:sz w:val="18"/>
                <w:szCs w:val="18"/>
              </w:rPr>
              <w:t xml:space="preserve">Maintain adherence to Company policies and safety guidelines. </w:t>
            </w:r>
          </w:p>
          <w:p w14:paraId="1136130A" w14:textId="77777777" w:rsidR="00D53C22" w:rsidRDefault="00D53C22" w:rsidP="00D53C22">
            <w:pPr>
              <w:numPr>
                <w:ilvl w:val="0"/>
                <w:numId w:val="16"/>
              </w:numPr>
              <w:spacing w:after="58"/>
              <w:rPr>
                <w:rFonts w:ascii="Georgia" w:hAnsi="Georgia" w:cs="Calibri"/>
                <w:sz w:val="18"/>
                <w:szCs w:val="18"/>
              </w:rPr>
            </w:pPr>
            <w:r>
              <w:rPr>
                <w:rFonts w:ascii="Georgia" w:hAnsi="Georgia" w:cs="Calibri"/>
                <w:sz w:val="18"/>
                <w:szCs w:val="18"/>
              </w:rPr>
              <w:t>Manage supplier relationships</w:t>
            </w:r>
          </w:p>
          <w:p w14:paraId="62852559" w14:textId="77777777" w:rsidR="00D53C22" w:rsidRDefault="00D53C22" w:rsidP="00D53C22">
            <w:pPr>
              <w:numPr>
                <w:ilvl w:val="0"/>
                <w:numId w:val="16"/>
              </w:numPr>
              <w:spacing w:after="58"/>
              <w:rPr>
                <w:rFonts w:ascii="Georgia" w:hAnsi="Georgia" w:cs="Calibri"/>
                <w:sz w:val="18"/>
                <w:szCs w:val="18"/>
              </w:rPr>
            </w:pPr>
            <w:r>
              <w:rPr>
                <w:rFonts w:ascii="Georgia" w:hAnsi="Georgia" w:cs="Calibri"/>
                <w:sz w:val="18"/>
                <w:szCs w:val="18"/>
              </w:rPr>
              <w:t>Negotiate contracts</w:t>
            </w:r>
          </w:p>
          <w:p w14:paraId="28F6A272" w14:textId="77777777" w:rsidR="00D53C22" w:rsidRDefault="00D53C22" w:rsidP="00D53C22">
            <w:pPr>
              <w:numPr>
                <w:ilvl w:val="0"/>
                <w:numId w:val="16"/>
              </w:numPr>
              <w:spacing w:after="58"/>
              <w:rPr>
                <w:rFonts w:ascii="Georgia" w:hAnsi="Georgia" w:cs="Calibri"/>
                <w:sz w:val="18"/>
                <w:szCs w:val="18"/>
              </w:rPr>
            </w:pPr>
            <w:r>
              <w:rPr>
                <w:rFonts w:ascii="Georgia" w:hAnsi="Georgia" w:cs="Calibri"/>
                <w:sz w:val="18"/>
                <w:szCs w:val="18"/>
              </w:rPr>
              <w:t>Evaluate quality, pricing, reliability, technical support and availability of goods and services.</w:t>
            </w:r>
          </w:p>
          <w:p w14:paraId="18C2C476" w14:textId="77777777" w:rsidR="00D53C22" w:rsidRDefault="00D53C22" w:rsidP="00D53C22">
            <w:pPr>
              <w:numPr>
                <w:ilvl w:val="0"/>
                <w:numId w:val="16"/>
              </w:numPr>
              <w:spacing w:after="58"/>
              <w:rPr>
                <w:rFonts w:ascii="Georgia" w:hAnsi="Georgia" w:cs="Calibri"/>
                <w:sz w:val="18"/>
                <w:szCs w:val="18"/>
              </w:rPr>
            </w:pPr>
            <w:r>
              <w:rPr>
                <w:rFonts w:ascii="Georgia" w:hAnsi="Georgia" w:cs="Calibri"/>
                <w:sz w:val="18"/>
                <w:szCs w:val="18"/>
              </w:rPr>
              <w:t>Develop purchasing strategies that ensure availability of required inventory consistent the Company’s budget</w:t>
            </w:r>
          </w:p>
          <w:p w14:paraId="02F79C91" w14:textId="77777777" w:rsidR="00D53C22" w:rsidRDefault="00D53C22" w:rsidP="00D53C22">
            <w:pPr>
              <w:numPr>
                <w:ilvl w:val="0"/>
                <w:numId w:val="16"/>
              </w:numPr>
              <w:spacing w:after="58"/>
              <w:rPr>
                <w:rFonts w:ascii="Georgia" w:hAnsi="Georgia" w:cs="Calibri"/>
                <w:sz w:val="18"/>
                <w:szCs w:val="18"/>
              </w:rPr>
            </w:pPr>
            <w:r>
              <w:rPr>
                <w:rFonts w:ascii="Georgia" w:hAnsi="Georgia" w:cs="Calibri"/>
                <w:sz w:val="18"/>
                <w:szCs w:val="18"/>
              </w:rPr>
              <w:t xml:space="preserve">Optimize P&amp;L contribution through development and execution of cost reduction strategic initiatives </w:t>
            </w:r>
          </w:p>
          <w:p w14:paraId="703E14E7" w14:textId="77777777" w:rsidR="00D53C22" w:rsidRDefault="00D53C22" w:rsidP="00D53C22">
            <w:pPr>
              <w:numPr>
                <w:ilvl w:val="0"/>
                <w:numId w:val="16"/>
              </w:numPr>
              <w:spacing w:after="58"/>
              <w:rPr>
                <w:rFonts w:ascii="Georgia" w:hAnsi="Georgia" w:cs="Calibri"/>
                <w:sz w:val="18"/>
                <w:szCs w:val="18"/>
              </w:rPr>
            </w:pPr>
            <w:r w:rsidRPr="00D112D3">
              <w:rPr>
                <w:rFonts w:ascii="Georgia" w:hAnsi="Georgia" w:cs="Calibri"/>
                <w:sz w:val="18"/>
                <w:szCs w:val="18"/>
              </w:rPr>
              <w:t>Develop strategy to minimize impact of market inflation</w:t>
            </w:r>
          </w:p>
          <w:p w14:paraId="18B4E4E6" w14:textId="37F04736" w:rsidR="00D53C22" w:rsidRPr="00A9320F" w:rsidRDefault="00D53C22" w:rsidP="00D53C22">
            <w:pPr>
              <w:numPr>
                <w:ilvl w:val="0"/>
                <w:numId w:val="16"/>
              </w:numPr>
              <w:spacing w:after="58"/>
              <w:rPr>
                <w:rFonts w:ascii="Georgia" w:hAnsi="Georgia" w:cs="Calibri"/>
                <w:sz w:val="18"/>
                <w:szCs w:val="18"/>
              </w:rPr>
            </w:pPr>
            <w:r>
              <w:rPr>
                <w:rFonts w:ascii="Georgia" w:hAnsi="Georgia" w:cs="Calibri"/>
                <w:sz w:val="18"/>
                <w:szCs w:val="18"/>
              </w:rPr>
              <w:t>Provide leadership for direct reports</w:t>
            </w:r>
          </w:p>
          <w:p w14:paraId="2097A1FE" w14:textId="77777777" w:rsidR="002B01AB" w:rsidRDefault="002B01AB" w:rsidP="002726D4">
            <w:pPr>
              <w:spacing w:after="58"/>
              <w:jc w:val="both"/>
              <w:rPr>
                <w:rFonts w:ascii="Gotham" w:hAnsi="Gotham" w:cs="Calibri"/>
                <w:b/>
                <w:bCs/>
                <w:i/>
                <w:iCs/>
                <w:sz w:val="17"/>
                <w:szCs w:val="17"/>
              </w:rPr>
            </w:pPr>
          </w:p>
          <w:p w14:paraId="6D182A33" w14:textId="6280B16B" w:rsidR="00F12964" w:rsidRPr="002B01AB" w:rsidRDefault="00BC717D" w:rsidP="002726D4">
            <w:pPr>
              <w:spacing w:after="58"/>
              <w:jc w:val="both"/>
              <w:rPr>
                <w:rFonts w:ascii="Gotham" w:hAnsi="Gotham" w:cs="Calibri"/>
                <w:i/>
                <w:iCs/>
                <w:sz w:val="17"/>
                <w:szCs w:val="17"/>
              </w:rPr>
            </w:pPr>
            <w:r>
              <w:rPr>
                <w:rFonts w:ascii="Gotham" w:hAnsi="Gotham" w:cs="Calibri"/>
                <w:i/>
                <w:iCs/>
                <w:sz w:val="14"/>
                <w:szCs w:val="14"/>
              </w:rPr>
              <w:t xml:space="preserve">The description above represents the most significant essential duties of the job but does not exclude others.  </w:t>
            </w:r>
          </w:p>
        </w:tc>
      </w:tr>
      <w:tr w:rsidR="00F12964" w:rsidRPr="00C0705B" w14:paraId="1804A879" w14:textId="77777777" w:rsidTr="00BC717D">
        <w:trPr>
          <w:trHeight w:val="432"/>
          <w:jc w:val="center"/>
        </w:trPr>
        <w:tc>
          <w:tcPr>
            <w:tcW w:w="9990" w:type="dxa"/>
            <w:gridSpan w:val="6"/>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561FAB8A" w14:textId="300A234E" w:rsidR="008E2D63" w:rsidRPr="00C0705B" w:rsidRDefault="00901340" w:rsidP="00BC717D">
            <w:pPr>
              <w:spacing w:after="58"/>
              <w:rPr>
                <w:rFonts w:ascii="Gotham" w:hAnsi="Gotham" w:cs="Calibri"/>
                <w:sz w:val="20"/>
                <w:szCs w:val="20"/>
              </w:rPr>
            </w:pPr>
            <w:r w:rsidRPr="00C0705B">
              <w:rPr>
                <w:rFonts w:ascii="Gotham" w:hAnsi="Gotham" w:cs="Calibri"/>
                <w:b/>
                <w:bCs/>
                <w:sz w:val="20"/>
                <w:szCs w:val="20"/>
              </w:rPr>
              <w:t xml:space="preserve">REQUIRED </w:t>
            </w:r>
            <w:r w:rsidR="000E624C" w:rsidRPr="00C0705B">
              <w:rPr>
                <w:rFonts w:ascii="Gotham" w:hAnsi="Gotham" w:cs="Calibri"/>
                <w:b/>
                <w:bCs/>
                <w:sz w:val="20"/>
                <w:szCs w:val="20"/>
              </w:rPr>
              <w:t>EDUCATION</w:t>
            </w:r>
            <w:r w:rsidRPr="00C0705B">
              <w:rPr>
                <w:rFonts w:ascii="Gotham" w:hAnsi="Gotham" w:cs="Calibri"/>
                <w:b/>
                <w:bCs/>
                <w:sz w:val="20"/>
                <w:szCs w:val="20"/>
              </w:rPr>
              <w:t xml:space="preserve"> AND EXPERIENCE</w:t>
            </w:r>
          </w:p>
        </w:tc>
      </w:tr>
      <w:tr w:rsidR="004B0E7B" w:rsidRPr="00C0705B" w14:paraId="07726BCD" w14:textId="77777777" w:rsidTr="00E5549B">
        <w:trPr>
          <w:trHeight w:val="638"/>
          <w:jc w:val="center"/>
        </w:trPr>
        <w:tc>
          <w:tcPr>
            <w:tcW w:w="9990" w:type="dxa"/>
            <w:gridSpan w:val="6"/>
            <w:tcBorders>
              <w:top w:val="single" w:sz="7" w:space="0" w:color="000000"/>
              <w:left w:val="single" w:sz="7" w:space="0" w:color="000000"/>
              <w:bottom w:val="single" w:sz="7" w:space="0" w:color="000000"/>
              <w:right w:val="single" w:sz="7" w:space="0" w:color="000000"/>
            </w:tcBorders>
          </w:tcPr>
          <w:p w14:paraId="57DC67AB" w14:textId="369AD59E" w:rsidR="006311B8" w:rsidRPr="006311B8" w:rsidRDefault="00E644CA" w:rsidP="006311B8">
            <w:pPr>
              <w:numPr>
                <w:ilvl w:val="0"/>
                <w:numId w:val="17"/>
              </w:numPr>
              <w:spacing w:after="58"/>
              <w:rPr>
                <w:rFonts w:ascii="Georgia" w:hAnsi="Georgia" w:cs="Calibri"/>
                <w:sz w:val="18"/>
                <w:szCs w:val="18"/>
              </w:rPr>
            </w:pPr>
            <w:r>
              <w:rPr>
                <w:rFonts w:ascii="Georgia" w:hAnsi="Georgia" w:cs="Calibri"/>
                <w:sz w:val="18"/>
                <w:szCs w:val="18"/>
              </w:rPr>
              <w:t>BS degree from accredited college/university</w:t>
            </w:r>
          </w:p>
          <w:p w14:paraId="3D81EF60" w14:textId="4B6CB858" w:rsidR="006311B8" w:rsidRDefault="00E644CA" w:rsidP="006311B8">
            <w:pPr>
              <w:numPr>
                <w:ilvl w:val="0"/>
                <w:numId w:val="17"/>
              </w:numPr>
              <w:spacing w:after="58"/>
              <w:rPr>
                <w:rFonts w:ascii="Georgia" w:hAnsi="Georgia" w:cs="Calibri"/>
                <w:sz w:val="18"/>
                <w:szCs w:val="18"/>
              </w:rPr>
            </w:pPr>
            <w:r>
              <w:rPr>
                <w:rFonts w:ascii="Georgia" w:hAnsi="Georgia" w:cs="Calibri"/>
                <w:sz w:val="18"/>
                <w:szCs w:val="18"/>
              </w:rPr>
              <w:t xml:space="preserve">5+ years’ experience </w:t>
            </w:r>
            <w:r w:rsidR="00464AAB">
              <w:rPr>
                <w:rFonts w:ascii="Georgia" w:hAnsi="Georgia" w:cs="Calibri"/>
                <w:sz w:val="18"/>
                <w:szCs w:val="18"/>
              </w:rPr>
              <w:t xml:space="preserve">in </w:t>
            </w:r>
            <w:r w:rsidR="009C7845">
              <w:rPr>
                <w:rFonts w:ascii="Georgia" w:hAnsi="Georgia" w:cs="Calibri"/>
                <w:sz w:val="18"/>
                <w:szCs w:val="18"/>
              </w:rPr>
              <w:t>procurement</w:t>
            </w:r>
          </w:p>
          <w:p w14:paraId="2783D440" w14:textId="262A1D3D" w:rsidR="004B0E7B" w:rsidRPr="00C0705B" w:rsidRDefault="004B0E7B" w:rsidP="009C7845">
            <w:pPr>
              <w:spacing w:after="58"/>
              <w:ind w:left="360"/>
              <w:rPr>
                <w:rFonts w:ascii="Gotham" w:hAnsi="Gotham" w:cs="Calibri"/>
                <w:sz w:val="20"/>
                <w:szCs w:val="20"/>
              </w:rPr>
            </w:pPr>
          </w:p>
        </w:tc>
      </w:tr>
      <w:tr w:rsidR="007A1AA0" w:rsidRPr="00C0705B" w14:paraId="7B2C4D09" w14:textId="77777777" w:rsidTr="00BC717D">
        <w:trPr>
          <w:trHeight w:val="432"/>
          <w:jc w:val="center"/>
        </w:trPr>
        <w:tc>
          <w:tcPr>
            <w:tcW w:w="9990" w:type="dxa"/>
            <w:gridSpan w:val="6"/>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1327DBEA" w14:textId="2BD10ECD" w:rsidR="007A1AA0" w:rsidRPr="00C0705B" w:rsidRDefault="00457CCF" w:rsidP="00BC717D">
            <w:pPr>
              <w:spacing w:after="58"/>
              <w:rPr>
                <w:rFonts w:ascii="Gotham" w:hAnsi="Gotham" w:cs="Calibri"/>
                <w:sz w:val="20"/>
                <w:szCs w:val="20"/>
              </w:rPr>
            </w:pPr>
            <w:r w:rsidRPr="00C0705B">
              <w:rPr>
                <w:rFonts w:ascii="Gotham" w:hAnsi="Gotham" w:cs="Calibri"/>
                <w:b/>
                <w:bCs/>
                <w:sz w:val="20"/>
                <w:szCs w:val="20"/>
              </w:rPr>
              <w:t xml:space="preserve">PREFERRED </w:t>
            </w:r>
            <w:r w:rsidR="00901340" w:rsidRPr="00C0705B">
              <w:rPr>
                <w:rFonts w:ascii="Gotham" w:hAnsi="Gotham" w:cs="Calibri"/>
                <w:b/>
                <w:bCs/>
                <w:sz w:val="20"/>
                <w:szCs w:val="20"/>
              </w:rPr>
              <w:t xml:space="preserve">EDUCATION AND </w:t>
            </w:r>
            <w:r w:rsidRPr="00C0705B">
              <w:rPr>
                <w:rFonts w:ascii="Gotham" w:hAnsi="Gotham" w:cs="Calibri"/>
                <w:b/>
                <w:bCs/>
                <w:sz w:val="20"/>
                <w:szCs w:val="20"/>
              </w:rPr>
              <w:t>EXPERI</w:t>
            </w:r>
            <w:r w:rsidR="001D6A06" w:rsidRPr="00C0705B">
              <w:rPr>
                <w:rFonts w:ascii="Gotham" w:hAnsi="Gotham" w:cs="Calibri"/>
                <w:b/>
                <w:bCs/>
                <w:sz w:val="20"/>
                <w:szCs w:val="20"/>
              </w:rPr>
              <w:t>E</w:t>
            </w:r>
            <w:r w:rsidRPr="00C0705B">
              <w:rPr>
                <w:rFonts w:ascii="Gotham" w:hAnsi="Gotham" w:cs="Calibri"/>
                <w:b/>
                <w:bCs/>
                <w:sz w:val="20"/>
                <w:szCs w:val="20"/>
              </w:rPr>
              <w:t>NCE</w:t>
            </w:r>
          </w:p>
        </w:tc>
      </w:tr>
      <w:tr w:rsidR="004B0E7B" w:rsidRPr="00C0705B" w14:paraId="2F4DC99C" w14:textId="77777777" w:rsidTr="00E5549B">
        <w:trPr>
          <w:trHeight w:val="620"/>
          <w:jc w:val="center"/>
        </w:trPr>
        <w:tc>
          <w:tcPr>
            <w:tcW w:w="9990" w:type="dxa"/>
            <w:gridSpan w:val="6"/>
            <w:tcBorders>
              <w:top w:val="single" w:sz="7" w:space="0" w:color="000000"/>
              <w:left w:val="single" w:sz="7" w:space="0" w:color="000000"/>
              <w:bottom w:val="single" w:sz="7" w:space="0" w:color="000000"/>
              <w:right w:val="single" w:sz="7" w:space="0" w:color="000000"/>
            </w:tcBorders>
          </w:tcPr>
          <w:p w14:paraId="54E2924A" w14:textId="342DAA47" w:rsidR="006311B8" w:rsidRDefault="00E644CA" w:rsidP="00861EFE">
            <w:pPr>
              <w:pStyle w:val="ListParagraph"/>
              <w:numPr>
                <w:ilvl w:val="0"/>
                <w:numId w:val="17"/>
              </w:numPr>
              <w:spacing w:after="200"/>
              <w:rPr>
                <w:rFonts w:ascii="Georgia" w:hAnsi="Georgia"/>
                <w:sz w:val="18"/>
                <w:szCs w:val="18"/>
              </w:rPr>
            </w:pPr>
            <w:r>
              <w:rPr>
                <w:rFonts w:ascii="Georgia" w:hAnsi="Georgia"/>
                <w:sz w:val="18"/>
                <w:szCs w:val="18"/>
              </w:rPr>
              <w:t>BS degree from accredited college/university in Supply Chain Management, Business/Finance or Engineering.</w:t>
            </w:r>
          </w:p>
          <w:p w14:paraId="12DB6E84" w14:textId="77777777" w:rsidR="004B0E7B" w:rsidRPr="009C7845" w:rsidRDefault="00E644CA" w:rsidP="00D112D3">
            <w:pPr>
              <w:pStyle w:val="ListParagraph"/>
              <w:numPr>
                <w:ilvl w:val="0"/>
                <w:numId w:val="17"/>
              </w:numPr>
              <w:spacing w:after="200"/>
              <w:rPr>
                <w:rFonts w:ascii="Gotham" w:hAnsi="Gotham" w:cs="Calibri"/>
              </w:rPr>
            </w:pPr>
            <w:r>
              <w:rPr>
                <w:rFonts w:ascii="Georgia" w:hAnsi="Georgia"/>
                <w:sz w:val="18"/>
                <w:szCs w:val="18"/>
              </w:rPr>
              <w:t xml:space="preserve">Experience in </w:t>
            </w:r>
            <w:r w:rsidR="002E17F1">
              <w:rPr>
                <w:rFonts w:ascii="Georgia" w:hAnsi="Georgia"/>
                <w:sz w:val="18"/>
                <w:szCs w:val="18"/>
              </w:rPr>
              <w:t>the pulp and paper industry managing portfolio of similar products</w:t>
            </w:r>
          </w:p>
          <w:p w14:paraId="63542CF6" w14:textId="082BB835" w:rsidR="009C7845" w:rsidRPr="00C0705B" w:rsidRDefault="009C7845" w:rsidP="00D112D3">
            <w:pPr>
              <w:pStyle w:val="ListParagraph"/>
              <w:numPr>
                <w:ilvl w:val="0"/>
                <w:numId w:val="17"/>
              </w:numPr>
              <w:spacing w:after="200"/>
              <w:rPr>
                <w:rFonts w:ascii="Gotham" w:hAnsi="Gotham" w:cs="Calibri"/>
              </w:rPr>
            </w:pPr>
            <w:r>
              <w:rPr>
                <w:rFonts w:ascii="Georgia" w:hAnsi="Georgia"/>
                <w:sz w:val="18"/>
                <w:szCs w:val="18"/>
              </w:rPr>
              <w:t>Experience negotiating supplier contracts</w:t>
            </w:r>
          </w:p>
        </w:tc>
      </w:tr>
      <w:tr w:rsidR="00F12964" w:rsidRPr="00C0705B" w14:paraId="516CB2E2" w14:textId="77777777" w:rsidTr="00BC717D">
        <w:trPr>
          <w:trHeight w:val="432"/>
          <w:jc w:val="center"/>
        </w:trPr>
        <w:tc>
          <w:tcPr>
            <w:tcW w:w="9990" w:type="dxa"/>
            <w:gridSpan w:val="6"/>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3343F722" w14:textId="5DB0FAB9" w:rsidR="00F12964" w:rsidRPr="00C0705B" w:rsidRDefault="007B1BD7" w:rsidP="00BC717D">
            <w:pPr>
              <w:rPr>
                <w:rFonts w:ascii="Gotham" w:hAnsi="Gotham" w:cs="Calibri"/>
                <w:sz w:val="20"/>
                <w:szCs w:val="20"/>
              </w:rPr>
            </w:pPr>
            <w:r w:rsidRPr="00C0705B">
              <w:rPr>
                <w:rFonts w:ascii="Gotham" w:hAnsi="Gotham" w:cs="Calibri"/>
                <w:b/>
                <w:bCs/>
                <w:sz w:val="20"/>
                <w:szCs w:val="20"/>
              </w:rPr>
              <w:t>COMPETENCIES</w:t>
            </w:r>
          </w:p>
        </w:tc>
      </w:tr>
      <w:tr w:rsidR="004B0E7B" w:rsidRPr="00C0705B" w14:paraId="0049B4D2" w14:textId="77777777" w:rsidTr="00E5549B">
        <w:trPr>
          <w:trHeight w:val="676"/>
          <w:jc w:val="center"/>
        </w:trPr>
        <w:tc>
          <w:tcPr>
            <w:tcW w:w="9990" w:type="dxa"/>
            <w:gridSpan w:val="6"/>
            <w:tcBorders>
              <w:top w:val="single" w:sz="7" w:space="0" w:color="000000"/>
              <w:left w:val="single" w:sz="7" w:space="0" w:color="000000"/>
              <w:bottom w:val="single" w:sz="7" w:space="0" w:color="000000"/>
              <w:right w:val="single" w:sz="7" w:space="0" w:color="000000"/>
            </w:tcBorders>
          </w:tcPr>
          <w:p w14:paraId="35A1DFDA" w14:textId="77777777" w:rsidR="00D53C22" w:rsidRPr="004E4D21" w:rsidRDefault="00D53C22" w:rsidP="00D53C22">
            <w:pPr>
              <w:pStyle w:val="ListParagraph"/>
              <w:numPr>
                <w:ilvl w:val="0"/>
                <w:numId w:val="18"/>
              </w:numPr>
              <w:spacing w:after="200" w:line="276" w:lineRule="auto"/>
              <w:jc w:val="both"/>
              <w:rPr>
                <w:rFonts w:ascii="Georgia" w:hAnsi="Georgia"/>
                <w:sz w:val="18"/>
                <w:szCs w:val="18"/>
              </w:rPr>
            </w:pPr>
            <w:r>
              <w:rPr>
                <w:rFonts w:ascii="Georgia" w:hAnsi="Georgia"/>
                <w:sz w:val="18"/>
                <w:szCs w:val="18"/>
              </w:rPr>
              <w:t>Strong and effective communication skills</w:t>
            </w:r>
          </w:p>
          <w:p w14:paraId="1E1581BE" w14:textId="77777777" w:rsidR="00D53C22" w:rsidRPr="00B97128" w:rsidRDefault="00D53C22" w:rsidP="00D53C22">
            <w:pPr>
              <w:pStyle w:val="ListParagraph"/>
              <w:numPr>
                <w:ilvl w:val="0"/>
                <w:numId w:val="18"/>
              </w:numPr>
              <w:spacing w:after="58" w:line="276" w:lineRule="auto"/>
              <w:jc w:val="both"/>
              <w:rPr>
                <w:rFonts w:ascii="Gotham" w:hAnsi="Gotham" w:cs="Calibri"/>
              </w:rPr>
            </w:pPr>
            <w:r w:rsidRPr="00B97128">
              <w:rPr>
                <w:rFonts w:ascii="Georgia" w:hAnsi="Georgia"/>
                <w:sz w:val="18"/>
                <w:szCs w:val="18"/>
              </w:rPr>
              <w:t xml:space="preserve">Able to work independently </w:t>
            </w:r>
            <w:r>
              <w:rPr>
                <w:rFonts w:ascii="Georgia" w:hAnsi="Georgia"/>
                <w:sz w:val="18"/>
                <w:szCs w:val="18"/>
              </w:rPr>
              <w:t>and</w:t>
            </w:r>
            <w:r w:rsidRPr="00B97128">
              <w:rPr>
                <w:rFonts w:ascii="Georgia" w:hAnsi="Georgia"/>
                <w:sz w:val="18"/>
                <w:szCs w:val="18"/>
              </w:rPr>
              <w:t xml:space="preserve"> in a team environment</w:t>
            </w:r>
          </w:p>
          <w:p w14:paraId="3A1F1DCE" w14:textId="77777777" w:rsidR="00D53C22" w:rsidRPr="00946F0C" w:rsidRDefault="00D53C22" w:rsidP="00D53C22">
            <w:pPr>
              <w:pStyle w:val="ListParagraph"/>
              <w:numPr>
                <w:ilvl w:val="0"/>
                <w:numId w:val="18"/>
              </w:numPr>
              <w:spacing w:after="58" w:line="276" w:lineRule="auto"/>
              <w:jc w:val="both"/>
              <w:rPr>
                <w:rFonts w:ascii="Gotham" w:hAnsi="Gotham" w:cs="Calibri"/>
              </w:rPr>
            </w:pPr>
            <w:r w:rsidRPr="00B97128">
              <w:rPr>
                <w:rFonts w:ascii="Georgia" w:hAnsi="Georgia" w:cs="Calibri"/>
                <w:sz w:val="18"/>
                <w:szCs w:val="18"/>
              </w:rPr>
              <w:t xml:space="preserve">Strong </w:t>
            </w:r>
            <w:r>
              <w:rPr>
                <w:rFonts w:ascii="Georgia" w:hAnsi="Georgia" w:cs="Calibri"/>
                <w:sz w:val="18"/>
                <w:szCs w:val="18"/>
              </w:rPr>
              <w:t>analytical</w:t>
            </w:r>
            <w:r w:rsidRPr="00B97128">
              <w:rPr>
                <w:rFonts w:ascii="Georgia" w:hAnsi="Georgia" w:cs="Calibri"/>
                <w:sz w:val="18"/>
                <w:szCs w:val="18"/>
              </w:rPr>
              <w:t xml:space="preserve"> </w:t>
            </w:r>
            <w:r>
              <w:rPr>
                <w:rFonts w:ascii="Georgia" w:hAnsi="Georgia" w:cs="Calibri"/>
                <w:sz w:val="18"/>
                <w:szCs w:val="18"/>
              </w:rPr>
              <w:t xml:space="preserve">and </w:t>
            </w:r>
            <w:r w:rsidRPr="00B97128">
              <w:rPr>
                <w:rFonts w:ascii="Georgia" w:hAnsi="Georgia" w:cs="Calibri"/>
                <w:sz w:val="18"/>
                <w:szCs w:val="18"/>
              </w:rPr>
              <w:t>decision-making skills</w:t>
            </w:r>
          </w:p>
          <w:p w14:paraId="56C74220" w14:textId="77777777" w:rsidR="00D53C22" w:rsidRPr="00B97128" w:rsidRDefault="00D53C22" w:rsidP="00D53C22">
            <w:pPr>
              <w:pStyle w:val="ListParagraph"/>
              <w:numPr>
                <w:ilvl w:val="0"/>
                <w:numId w:val="18"/>
              </w:numPr>
              <w:spacing w:after="58" w:line="276" w:lineRule="auto"/>
              <w:jc w:val="both"/>
              <w:rPr>
                <w:rFonts w:ascii="Gotham" w:hAnsi="Gotham" w:cs="Calibri"/>
              </w:rPr>
            </w:pPr>
            <w:r>
              <w:rPr>
                <w:rFonts w:ascii="Georgia" w:hAnsi="Georgia" w:cs="Calibri"/>
                <w:sz w:val="18"/>
                <w:szCs w:val="18"/>
              </w:rPr>
              <w:t>Effective leadership abilities</w:t>
            </w:r>
            <w:r w:rsidRPr="00B97128">
              <w:rPr>
                <w:rFonts w:ascii="Georgia" w:hAnsi="Georgia" w:cs="Calibri"/>
                <w:sz w:val="18"/>
                <w:szCs w:val="18"/>
              </w:rPr>
              <w:t xml:space="preserve"> </w:t>
            </w:r>
          </w:p>
          <w:p w14:paraId="3EEC0A08" w14:textId="35409ABF" w:rsidR="004E4D21" w:rsidRPr="00C0705B" w:rsidRDefault="00D53C22" w:rsidP="00D53C22">
            <w:pPr>
              <w:pStyle w:val="ListParagraph"/>
              <w:numPr>
                <w:ilvl w:val="0"/>
                <w:numId w:val="18"/>
              </w:numPr>
              <w:spacing w:after="200" w:line="276" w:lineRule="auto"/>
              <w:jc w:val="both"/>
              <w:rPr>
                <w:rFonts w:ascii="Gotham" w:hAnsi="Gotham" w:cs="Calibri"/>
                <w:b/>
                <w:bCs/>
              </w:rPr>
            </w:pPr>
            <w:r>
              <w:rPr>
                <w:rFonts w:ascii="Georgia" w:hAnsi="Georgia" w:cs="Calibri"/>
                <w:sz w:val="18"/>
                <w:szCs w:val="18"/>
              </w:rPr>
              <w:t xml:space="preserve">Proficiency in MS Word, Excel, </w:t>
            </w:r>
            <w:proofErr w:type="spellStart"/>
            <w:r>
              <w:rPr>
                <w:rFonts w:ascii="Georgia" w:hAnsi="Georgia" w:cs="Calibri"/>
                <w:sz w:val="18"/>
                <w:szCs w:val="18"/>
              </w:rPr>
              <w:t>Powerpoint</w:t>
            </w:r>
            <w:proofErr w:type="spellEnd"/>
            <w:r>
              <w:rPr>
                <w:rFonts w:ascii="Georgia" w:hAnsi="Georgia" w:cs="Calibri"/>
                <w:sz w:val="18"/>
                <w:szCs w:val="18"/>
              </w:rPr>
              <w:t xml:space="preserve"> and Access</w:t>
            </w:r>
          </w:p>
        </w:tc>
      </w:tr>
      <w:tr w:rsidR="00F12964" w:rsidRPr="00C0705B" w14:paraId="362240E0" w14:textId="77777777" w:rsidTr="005B31CF">
        <w:trPr>
          <w:trHeight w:val="460"/>
          <w:jc w:val="center"/>
        </w:trPr>
        <w:tc>
          <w:tcPr>
            <w:tcW w:w="9990" w:type="dxa"/>
            <w:gridSpan w:val="6"/>
            <w:tcBorders>
              <w:top w:val="single" w:sz="7" w:space="0" w:color="000000"/>
              <w:left w:val="single" w:sz="7" w:space="0" w:color="000000"/>
              <w:bottom w:val="single" w:sz="8" w:space="0" w:color="000000"/>
              <w:right w:val="single" w:sz="7" w:space="0" w:color="000000"/>
            </w:tcBorders>
            <w:shd w:val="clear" w:color="auto" w:fill="D9D9D9" w:themeFill="background1" w:themeFillShade="D9"/>
          </w:tcPr>
          <w:p w14:paraId="521778A5" w14:textId="77777777" w:rsidR="00F12964" w:rsidRPr="00C0705B" w:rsidRDefault="00F12964">
            <w:pPr>
              <w:spacing w:line="120" w:lineRule="exact"/>
              <w:rPr>
                <w:rFonts w:ascii="Gotham" w:hAnsi="Gotham" w:cs="Calibri"/>
                <w:sz w:val="20"/>
                <w:szCs w:val="20"/>
              </w:rPr>
            </w:pPr>
          </w:p>
          <w:p w14:paraId="4B73D795" w14:textId="5B21B73A" w:rsidR="005D14A1" w:rsidRPr="00C0705B" w:rsidRDefault="001D6A06" w:rsidP="005B31CF">
            <w:pPr>
              <w:rPr>
                <w:rFonts w:ascii="Gotham" w:hAnsi="Gotham" w:cs="Calibri"/>
                <w:sz w:val="20"/>
                <w:szCs w:val="20"/>
              </w:rPr>
            </w:pPr>
            <w:r w:rsidRPr="00C0705B">
              <w:rPr>
                <w:rFonts w:ascii="Gotham" w:hAnsi="Gotham" w:cs="Calibri"/>
                <w:b/>
                <w:bCs/>
                <w:sz w:val="20"/>
                <w:szCs w:val="20"/>
              </w:rPr>
              <w:t>WORK ENVIRONMENT</w:t>
            </w:r>
            <w:r w:rsidR="006311B8">
              <w:rPr>
                <w:rFonts w:ascii="Gotham" w:hAnsi="Gotham" w:cs="Calibri"/>
                <w:b/>
                <w:bCs/>
                <w:sz w:val="20"/>
                <w:szCs w:val="20"/>
              </w:rPr>
              <w:t>/PHYSICAL REQUIREMENTS</w:t>
            </w:r>
          </w:p>
        </w:tc>
      </w:tr>
      <w:tr w:rsidR="005B31CF" w:rsidRPr="00C0705B" w14:paraId="190C4982" w14:textId="77777777" w:rsidTr="00C16ABD">
        <w:trPr>
          <w:trHeight w:val="727"/>
          <w:jc w:val="center"/>
        </w:trPr>
        <w:tc>
          <w:tcPr>
            <w:tcW w:w="9990" w:type="dxa"/>
            <w:gridSpan w:val="6"/>
            <w:tcBorders>
              <w:top w:val="single" w:sz="7" w:space="0" w:color="000000"/>
              <w:left w:val="single" w:sz="7" w:space="0" w:color="000000"/>
              <w:right w:val="single" w:sz="7" w:space="0" w:color="000000"/>
            </w:tcBorders>
            <w:vAlign w:val="bottom"/>
          </w:tcPr>
          <w:p w14:paraId="0FE10F68" w14:textId="4818C360" w:rsidR="00BC717D" w:rsidRDefault="00BC717D" w:rsidP="00BC717D">
            <w:pPr>
              <w:rPr>
                <w:rFonts w:ascii="Gotham" w:hAnsi="Gotham" w:cs="Calibri"/>
                <w:i/>
                <w:iCs/>
                <w:sz w:val="14"/>
                <w:szCs w:val="14"/>
              </w:rPr>
            </w:pPr>
          </w:p>
          <w:p w14:paraId="4164CEC5" w14:textId="1AB8D77F" w:rsidR="006311B8" w:rsidRDefault="00D112D3" w:rsidP="007007C5">
            <w:pPr>
              <w:pStyle w:val="ListParagraph"/>
              <w:numPr>
                <w:ilvl w:val="0"/>
                <w:numId w:val="18"/>
              </w:numPr>
              <w:spacing w:after="200" w:line="276" w:lineRule="auto"/>
              <w:jc w:val="both"/>
              <w:rPr>
                <w:rFonts w:ascii="Georgia" w:hAnsi="Georgia"/>
                <w:sz w:val="18"/>
                <w:szCs w:val="18"/>
              </w:rPr>
            </w:pPr>
            <w:r>
              <w:rPr>
                <w:rFonts w:ascii="Georgia" w:hAnsi="Georgia"/>
                <w:sz w:val="18"/>
                <w:szCs w:val="18"/>
              </w:rPr>
              <w:t>Office Environment</w:t>
            </w:r>
          </w:p>
          <w:p w14:paraId="103D41A6" w14:textId="0972E4BE" w:rsidR="005B31CF" w:rsidRPr="00C0705B" w:rsidRDefault="00D112D3" w:rsidP="00D112D3">
            <w:pPr>
              <w:pStyle w:val="ListParagraph"/>
              <w:numPr>
                <w:ilvl w:val="0"/>
                <w:numId w:val="18"/>
              </w:numPr>
              <w:spacing w:after="200" w:line="276" w:lineRule="auto"/>
              <w:jc w:val="both"/>
              <w:rPr>
                <w:rFonts w:ascii="Gotham" w:hAnsi="Gotham" w:cs="Calibri"/>
              </w:rPr>
            </w:pPr>
            <w:r>
              <w:rPr>
                <w:rFonts w:ascii="Georgia" w:hAnsi="Georgia"/>
                <w:sz w:val="18"/>
                <w:szCs w:val="18"/>
              </w:rPr>
              <w:t>Expected to travel to all sites as business necessitates</w:t>
            </w:r>
          </w:p>
        </w:tc>
      </w:tr>
      <w:tr w:rsidR="00C16ABD" w:rsidRPr="00C0705B" w14:paraId="716D05A1" w14:textId="77777777" w:rsidTr="00C16ABD">
        <w:trPr>
          <w:trHeight w:val="726"/>
          <w:jc w:val="center"/>
        </w:trPr>
        <w:tc>
          <w:tcPr>
            <w:tcW w:w="9990" w:type="dxa"/>
            <w:gridSpan w:val="6"/>
            <w:tcBorders>
              <w:left w:val="single" w:sz="8" w:space="0" w:color="000000"/>
              <w:bottom w:val="single" w:sz="4" w:space="0" w:color="auto"/>
              <w:right w:val="single" w:sz="8" w:space="0" w:color="000000"/>
            </w:tcBorders>
            <w:vAlign w:val="bottom"/>
          </w:tcPr>
          <w:p w14:paraId="56D97DB4" w14:textId="77777777" w:rsidR="00C16ABD" w:rsidRPr="005B31CF" w:rsidRDefault="00C16ABD" w:rsidP="00C16ABD">
            <w:pPr>
              <w:rPr>
                <w:rFonts w:ascii="Gotham" w:hAnsi="Gotham" w:cs="Calibri"/>
                <w:i/>
                <w:iCs/>
                <w:sz w:val="14"/>
                <w:szCs w:val="14"/>
              </w:rPr>
            </w:pPr>
            <w:r>
              <w:rPr>
                <w:rFonts w:ascii="Gotham" w:hAnsi="Gotham" w:cs="Calibri"/>
                <w:i/>
                <w:iCs/>
                <w:sz w:val="14"/>
                <w:szCs w:val="14"/>
              </w:rPr>
              <w:lastRenderedPageBreak/>
              <w:t>T</w:t>
            </w:r>
            <w:r w:rsidRPr="005B31CF">
              <w:rPr>
                <w:rFonts w:ascii="Gotham" w:hAnsi="Gotham" w:cs="Calibri"/>
                <w:i/>
                <w:iCs/>
                <w:sz w:val="14"/>
                <w:szCs w:val="14"/>
              </w:rPr>
              <w:t xml:space="preserve">he physical requirements listed in this section include, but are not limited to, the motor/physical abilities and skills required of this position </w:t>
            </w:r>
            <w:proofErr w:type="gramStart"/>
            <w:r w:rsidRPr="005B31CF">
              <w:rPr>
                <w:rFonts w:ascii="Gotham" w:hAnsi="Gotham" w:cs="Calibri"/>
                <w:i/>
                <w:iCs/>
                <w:sz w:val="14"/>
                <w:szCs w:val="14"/>
              </w:rPr>
              <w:t>in order to</w:t>
            </w:r>
            <w:proofErr w:type="gramEnd"/>
            <w:r w:rsidRPr="005B31CF">
              <w:rPr>
                <w:rFonts w:ascii="Gotham" w:hAnsi="Gotham" w:cs="Calibri"/>
                <w:i/>
                <w:iCs/>
                <w:sz w:val="14"/>
                <w:szCs w:val="14"/>
              </w:rPr>
              <w:t xml:space="preserve"> successfully undertake the essential duties and responsibilities of this position.  In accordance with the Americans with Disabilities Act (ADA), reasonable accommodations may be made to empower individuals with disabilities to undertake the essential duties and responsibilities of the position.</w:t>
            </w:r>
          </w:p>
          <w:p w14:paraId="4D167400" w14:textId="77777777" w:rsidR="00C16ABD" w:rsidRDefault="00C16ABD" w:rsidP="00BC717D">
            <w:pPr>
              <w:rPr>
                <w:rFonts w:ascii="Gotham" w:hAnsi="Gotham" w:cs="Calibri"/>
                <w:i/>
                <w:iCs/>
                <w:sz w:val="14"/>
                <w:szCs w:val="14"/>
              </w:rPr>
            </w:pPr>
          </w:p>
        </w:tc>
      </w:tr>
      <w:tr w:rsidR="004E4D21" w:rsidRPr="00C0705B" w14:paraId="1840F902" w14:textId="77777777" w:rsidTr="004E4D21">
        <w:trPr>
          <w:trHeight w:val="351"/>
          <w:jc w:val="center"/>
        </w:trPr>
        <w:tc>
          <w:tcPr>
            <w:tcW w:w="3685" w:type="dxa"/>
            <w:gridSpan w:val="2"/>
            <w:tcBorders>
              <w:top w:val="single" w:sz="4" w:space="0" w:color="auto"/>
              <w:left w:val="single" w:sz="4" w:space="0" w:color="auto"/>
            </w:tcBorders>
            <w:shd w:val="clear" w:color="auto" w:fill="D9D9D9" w:themeFill="background1" w:themeFillShade="D9"/>
            <w:vAlign w:val="center"/>
          </w:tcPr>
          <w:p w14:paraId="1436109A" w14:textId="598B1CEA" w:rsidR="005B31CF" w:rsidRPr="00C0705B" w:rsidRDefault="005B31CF" w:rsidP="00BC717D">
            <w:pPr>
              <w:rPr>
                <w:rFonts w:ascii="Gotham" w:hAnsi="Gotham" w:cs="Calibri"/>
                <w:b/>
                <w:bCs/>
                <w:sz w:val="20"/>
                <w:szCs w:val="20"/>
              </w:rPr>
            </w:pPr>
            <w:r>
              <w:rPr>
                <w:rFonts w:ascii="Gotham" w:hAnsi="Gotham" w:cs="Calibri"/>
                <w:b/>
                <w:bCs/>
                <w:sz w:val="20"/>
                <w:szCs w:val="20"/>
              </w:rPr>
              <w:t>D</w:t>
            </w:r>
            <w:r w:rsidRPr="00C0705B">
              <w:rPr>
                <w:rFonts w:ascii="Gotham" w:hAnsi="Gotham" w:cs="Calibri"/>
                <w:b/>
                <w:bCs/>
                <w:sz w:val="20"/>
                <w:szCs w:val="20"/>
              </w:rPr>
              <w:t xml:space="preserve">epartment </w:t>
            </w:r>
            <w:r>
              <w:rPr>
                <w:rFonts w:ascii="Gotham" w:hAnsi="Gotham" w:cs="Calibri"/>
                <w:b/>
                <w:bCs/>
                <w:sz w:val="20"/>
                <w:szCs w:val="20"/>
              </w:rPr>
              <w:t xml:space="preserve">Manager </w:t>
            </w:r>
          </w:p>
        </w:tc>
        <w:tc>
          <w:tcPr>
            <w:tcW w:w="1980" w:type="dxa"/>
            <w:tcBorders>
              <w:top w:val="single" w:sz="4" w:space="0" w:color="auto"/>
            </w:tcBorders>
            <w:shd w:val="clear" w:color="auto" w:fill="D9D9D9" w:themeFill="background1" w:themeFillShade="D9"/>
            <w:vAlign w:val="center"/>
          </w:tcPr>
          <w:p w14:paraId="0632F63B" w14:textId="062F2222" w:rsidR="005B31CF" w:rsidRPr="00C0705B" w:rsidRDefault="005B31CF" w:rsidP="00BC717D">
            <w:pPr>
              <w:spacing w:after="58"/>
              <w:rPr>
                <w:rFonts w:ascii="Gotham" w:hAnsi="Gotham" w:cs="Calibri"/>
                <w:sz w:val="20"/>
                <w:szCs w:val="20"/>
              </w:rPr>
            </w:pPr>
            <w:r>
              <w:rPr>
                <w:rFonts w:ascii="Gotham" w:hAnsi="Gotham" w:cs="Calibri"/>
                <w:sz w:val="20"/>
                <w:szCs w:val="20"/>
              </w:rPr>
              <w:t>Date</w:t>
            </w:r>
          </w:p>
        </w:tc>
        <w:tc>
          <w:tcPr>
            <w:tcW w:w="2430" w:type="dxa"/>
            <w:gridSpan w:val="2"/>
            <w:tcBorders>
              <w:top w:val="single" w:sz="4" w:space="0" w:color="auto"/>
            </w:tcBorders>
            <w:shd w:val="clear" w:color="auto" w:fill="D9D9D9" w:themeFill="background1" w:themeFillShade="D9"/>
            <w:vAlign w:val="center"/>
          </w:tcPr>
          <w:p w14:paraId="13678051" w14:textId="48E12130" w:rsidR="005B31CF" w:rsidRPr="00C0705B" w:rsidRDefault="005B31CF" w:rsidP="00BC717D">
            <w:pPr>
              <w:rPr>
                <w:rFonts w:ascii="Gotham" w:hAnsi="Gotham" w:cs="Calibri"/>
                <w:sz w:val="20"/>
                <w:szCs w:val="20"/>
              </w:rPr>
            </w:pPr>
            <w:r w:rsidRPr="005B31CF">
              <w:rPr>
                <w:rFonts w:ascii="Gotham" w:hAnsi="Gotham" w:cs="Calibri"/>
                <w:b/>
                <w:bCs/>
                <w:sz w:val="20"/>
                <w:szCs w:val="20"/>
              </w:rPr>
              <w:t xml:space="preserve">Human Resources                                                </w:t>
            </w:r>
          </w:p>
        </w:tc>
        <w:tc>
          <w:tcPr>
            <w:tcW w:w="1895" w:type="dxa"/>
            <w:tcBorders>
              <w:top w:val="single" w:sz="4" w:space="0" w:color="auto"/>
              <w:right w:val="single" w:sz="4" w:space="0" w:color="auto"/>
            </w:tcBorders>
            <w:shd w:val="clear" w:color="auto" w:fill="D9D9D9" w:themeFill="background1" w:themeFillShade="D9"/>
            <w:vAlign w:val="center"/>
          </w:tcPr>
          <w:p w14:paraId="2D8D13E5" w14:textId="37F48215" w:rsidR="005B31CF" w:rsidRPr="00C16ABD" w:rsidRDefault="005B31CF" w:rsidP="00BC717D">
            <w:pPr>
              <w:spacing w:after="58"/>
              <w:rPr>
                <w:rFonts w:ascii="Gotham" w:hAnsi="Gotham" w:cs="Calibri"/>
                <w:sz w:val="20"/>
                <w:szCs w:val="20"/>
              </w:rPr>
            </w:pPr>
            <w:r w:rsidRPr="00C16ABD">
              <w:rPr>
                <w:rFonts w:ascii="Gotham" w:hAnsi="Gotham" w:cs="Calibri"/>
                <w:sz w:val="20"/>
                <w:szCs w:val="20"/>
              </w:rPr>
              <w:t>Date</w:t>
            </w:r>
          </w:p>
        </w:tc>
      </w:tr>
      <w:tr w:rsidR="005B31CF" w:rsidRPr="00C0705B" w14:paraId="6CDA87D0" w14:textId="77777777" w:rsidTr="004E4D21">
        <w:trPr>
          <w:trHeight w:val="350"/>
          <w:jc w:val="center"/>
        </w:trPr>
        <w:tc>
          <w:tcPr>
            <w:tcW w:w="3685" w:type="dxa"/>
            <w:gridSpan w:val="2"/>
            <w:tcBorders>
              <w:left w:val="single" w:sz="4" w:space="0" w:color="auto"/>
              <w:bottom w:val="single" w:sz="4" w:space="0" w:color="auto"/>
            </w:tcBorders>
          </w:tcPr>
          <w:p w14:paraId="1F1652D1" w14:textId="77777777" w:rsidR="005B31CF" w:rsidRPr="00C0705B" w:rsidRDefault="005B31CF" w:rsidP="00280EA6">
            <w:pPr>
              <w:spacing w:line="120" w:lineRule="exact"/>
              <w:rPr>
                <w:rFonts w:ascii="Gotham" w:hAnsi="Gotham" w:cs="Calibri"/>
                <w:sz w:val="20"/>
                <w:szCs w:val="20"/>
              </w:rPr>
            </w:pPr>
          </w:p>
        </w:tc>
        <w:tc>
          <w:tcPr>
            <w:tcW w:w="1980" w:type="dxa"/>
            <w:tcBorders>
              <w:bottom w:val="single" w:sz="4" w:space="0" w:color="auto"/>
            </w:tcBorders>
          </w:tcPr>
          <w:p w14:paraId="3823F7D0" w14:textId="46A0BA42" w:rsidR="005B31CF" w:rsidRPr="00C0705B" w:rsidRDefault="005B31CF" w:rsidP="00280EA6">
            <w:pPr>
              <w:spacing w:line="120" w:lineRule="exact"/>
              <w:rPr>
                <w:rFonts w:ascii="Gotham" w:hAnsi="Gotham" w:cs="Calibri"/>
                <w:sz w:val="20"/>
                <w:szCs w:val="20"/>
              </w:rPr>
            </w:pPr>
          </w:p>
        </w:tc>
        <w:tc>
          <w:tcPr>
            <w:tcW w:w="2430" w:type="dxa"/>
            <w:gridSpan w:val="2"/>
            <w:tcBorders>
              <w:bottom w:val="single" w:sz="4" w:space="0" w:color="auto"/>
            </w:tcBorders>
          </w:tcPr>
          <w:p w14:paraId="1D2AF0E0" w14:textId="77777777" w:rsidR="005B31CF" w:rsidRPr="00C0705B" w:rsidRDefault="005B31CF" w:rsidP="00280EA6">
            <w:pPr>
              <w:spacing w:line="120" w:lineRule="exact"/>
              <w:rPr>
                <w:rFonts w:ascii="Gotham" w:hAnsi="Gotham" w:cs="Calibri"/>
                <w:sz w:val="20"/>
                <w:szCs w:val="20"/>
              </w:rPr>
            </w:pPr>
          </w:p>
        </w:tc>
        <w:tc>
          <w:tcPr>
            <w:tcW w:w="1895" w:type="dxa"/>
            <w:tcBorders>
              <w:bottom w:val="single" w:sz="4" w:space="0" w:color="auto"/>
              <w:right w:val="single" w:sz="4" w:space="0" w:color="auto"/>
            </w:tcBorders>
          </w:tcPr>
          <w:p w14:paraId="56E6BC81" w14:textId="53A2873C" w:rsidR="005B31CF" w:rsidRPr="00C0705B" w:rsidRDefault="005B31CF" w:rsidP="00280EA6">
            <w:pPr>
              <w:spacing w:line="120" w:lineRule="exact"/>
              <w:rPr>
                <w:rFonts w:ascii="Gotham" w:hAnsi="Gotham" w:cs="Calibri"/>
                <w:sz w:val="20"/>
                <w:szCs w:val="20"/>
              </w:rPr>
            </w:pPr>
          </w:p>
        </w:tc>
      </w:tr>
    </w:tbl>
    <w:p w14:paraId="01D973E6" w14:textId="77777777" w:rsidR="00CE0DD9" w:rsidRPr="00CE0DD9" w:rsidRDefault="00CE0DD9" w:rsidP="00CE0DD9">
      <w:pPr>
        <w:pStyle w:val="ListParagraph"/>
        <w:ind w:left="0"/>
        <w:jc w:val="both"/>
        <w:rPr>
          <w:rFonts w:ascii="Gotham" w:hAnsi="Gotham"/>
          <w:i/>
          <w:iCs/>
          <w:sz w:val="18"/>
          <w:szCs w:val="18"/>
        </w:rPr>
      </w:pPr>
      <w:r w:rsidRPr="00CE0DD9">
        <w:rPr>
          <w:rFonts w:ascii="Gotham" w:hAnsi="Gotham"/>
          <w:i/>
          <w:iCs/>
          <w:sz w:val="18"/>
          <w:szCs w:val="18"/>
        </w:rPr>
        <w:t>Note: This position description provides a working overview of the subject position and may be adjusted from time to time to recognize operational needs and process evaluations.</w:t>
      </w:r>
      <w:r w:rsidRPr="00CE0DD9">
        <w:rPr>
          <w:rFonts w:ascii="Gotham" w:hAnsi="Gotham"/>
          <w:i/>
          <w:iCs/>
          <w:color w:val="0000FF"/>
          <w:sz w:val="18"/>
          <w:szCs w:val="18"/>
        </w:rPr>
        <w:t xml:space="preserve"> </w:t>
      </w:r>
      <w:r w:rsidRPr="00CE0DD9">
        <w:rPr>
          <w:rFonts w:ascii="Gotham" w:hAnsi="Gotham"/>
          <w:i/>
          <w:iCs/>
          <w:sz w:val="18"/>
          <w:szCs w:val="18"/>
        </w:rPr>
        <w:t xml:space="preserve">The physical demands described here are representative of those that must be met by an employee to successfully perform the essential functions of this job. </w:t>
      </w:r>
    </w:p>
    <w:p w14:paraId="48643DC6" w14:textId="2787DC9F" w:rsidR="001D6A06" w:rsidRPr="00C16ABD" w:rsidRDefault="001D6A06">
      <w:pPr>
        <w:rPr>
          <w:rFonts w:ascii="Gotham" w:hAnsi="Gotham" w:cs="Shruti"/>
          <w:sz w:val="17"/>
          <w:szCs w:val="17"/>
        </w:rPr>
      </w:pPr>
      <w:r w:rsidRPr="00C16ABD">
        <w:rPr>
          <w:rFonts w:ascii="Gotham" w:hAnsi="Gotham" w:cs="Shruti"/>
          <w:sz w:val="17"/>
          <w:szCs w:val="17"/>
        </w:rPr>
        <w:t xml:space="preserve"> </w:t>
      </w:r>
    </w:p>
    <w:sectPr w:rsidR="001D6A06" w:rsidRPr="00C16ABD" w:rsidSect="00A04C6E">
      <w:headerReference w:type="default" r:id="rId8"/>
      <w:pgSz w:w="12240" w:h="15840"/>
      <w:pgMar w:top="1440" w:right="1080" w:bottom="990" w:left="1170" w:header="54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58A1" w14:textId="77777777" w:rsidR="00322A49" w:rsidRDefault="00322A49" w:rsidP="004A0E28">
      <w:r>
        <w:separator/>
      </w:r>
    </w:p>
  </w:endnote>
  <w:endnote w:type="continuationSeparator" w:id="0">
    <w:p w14:paraId="0A1BE95B" w14:textId="77777777" w:rsidR="00322A49" w:rsidRDefault="00322A49" w:rsidP="004A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12pt">
    <w:altName w:val="Arial"/>
    <w:charset w:val="00"/>
    <w:family w:val="swiss"/>
    <w:pitch w:val="default"/>
  </w:font>
  <w:font w:name="Gotham">
    <w:altName w:val="Calibri"/>
    <w:charset w:val="00"/>
    <w:family w:val="auto"/>
    <w:pitch w:val="variable"/>
    <w:sig w:usb0="A00000AF" w:usb1="50000048" w:usb2="00000000" w:usb3="00000000" w:csb0="00000119"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8982" w14:textId="77777777" w:rsidR="00322A49" w:rsidRDefault="00322A49" w:rsidP="004A0E28">
      <w:r>
        <w:separator/>
      </w:r>
    </w:p>
  </w:footnote>
  <w:footnote w:type="continuationSeparator" w:id="0">
    <w:p w14:paraId="0B5B6F85" w14:textId="77777777" w:rsidR="00322A49" w:rsidRDefault="00322A49" w:rsidP="004A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BE04" w14:textId="10CA2DD3" w:rsidR="000C1550" w:rsidRDefault="000C1550" w:rsidP="000C1550">
    <w:pPr>
      <w:pStyle w:val="Header"/>
      <w:rPr>
        <w:rFonts w:ascii="Gotham" w:hAnsi="Gotham"/>
        <w:sz w:val="32"/>
        <w:szCs w:val="32"/>
      </w:rPr>
    </w:pPr>
    <w:r w:rsidRPr="000C1550">
      <w:rPr>
        <w:rFonts w:ascii="Gotham" w:hAnsi="Gotham" w:cs="Calibri"/>
        <w:noProof/>
      </w:rPr>
      <w:drawing>
        <wp:anchor distT="0" distB="0" distL="114300" distR="114300" simplePos="0" relativeHeight="251658240" behindDoc="1" locked="0" layoutInCell="1" allowOverlap="1" wp14:anchorId="3DA1805B" wp14:editId="374CA8CE">
          <wp:simplePos x="0" y="0"/>
          <wp:positionH relativeFrom="margin">
            <wp:align>right</wp:align>
          </wp:positionH>
          <wp:positionV relativeFrom="paragraph">
            <wp:posOffset>-342017</wp:posOffset>
          </wp:positionV>
          <wp:extent cx="1963972" cy="1024682"/>
          <wp:effectExtent l="0" t="0" r="0" b="0"/>
          <wp:wrapNone/>
          <wp:docPr id="1" name="Picture 1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agram&#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972" cy="10246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B1696E" w14:textId="07137708" w:rsidR="00A04C6E" w:rsidRPr="004278FD" w:rsidRDefault="000C1550" w:rsidP="000C1550">
    <w:pPr>
      <w:pStyle w:val="Header"/>
      <w:rPr>
        <w:rFonts w:ascii="Gotham" w:hAnsi="Gotham"/>
        <w:b/>
        <w:bCs/>
        <w:sz w:val="32"/>
        <w:szCs w:val="32"/>
      </w:rPr>
    </w:pPr>
    <w:r w:rsidRPr="004278FD">
      <w:rPr>
        <w:rFonts w:ascii="Gotham" w:hAnsi="Gotham"/>
        <w:b/>
        <w:bCs/>
        <w:sz w:val="32"/>
        <w:szCs w:val="32"/>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87B"/>
    <w:multiLevelType w:val="hybridMultilevel"/>
    <w:tmpl w:val="7D0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68DE"/>
    <w:multiLevelType w:val="hybridMultilevel"/>
    <w:tmpl w:val="A11A00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62049"/>
    <w:multiLevelType w:val="hybridMultilevel"/>
    <w:tmpl w:val="E79CF5AA"/>
    <w:lvl w:ilvl="0" w:tplc="04090001">
      <w:start w:val="1"/>
      <w:numFmt w:val="bullet"/>
      <w:lvlText w:val=""/>
      <w:lvlJc w:val="left"/>
      <w:pPr>
        <w:ind w:left="360" w:hanging="360"/>
      </w:pPr>
      <w:rPr>
        <w:rFonts w:ascii="Symbol" w:hAnsi="Symbol" w:hint="default"/>
      </w:rPr>
    </w:lvl>
    <w:lvl w:ilvl="1" w:tplc="55BC8E88">
      <w:start w:val="1"/>
      <w:numFmt w:val="bullet"/>
      <w:lvlText w:val="o"/>
      <w:lvlJc w:val="center"/>
      <w:pPr>
        <w:ind w:left="720" w:hanging="360"/>
      </w:pPr>
      <w:rPr>
        <w:rFonts w:ascii="Times New Roman" w:hAnsi="Times New Roman" w:cs="Times New Roman"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DCF7EC9"/>
    <w:multiLevelType w:val="hybridMultilevel"/>
    <w:tmpl w:val="132CCF28"/>
    <w:lvl w:ilvl="0" w:tplc="65BC3EA0">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 w15:restartNumberingAfterBreak="0">
    <w:nsid w:val="201865CD"/>
    <w:multiLevelType w:val="multilevel"/>
    <w:tmpl w:val="6770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B3A2C"/>
    <w:multiLevelType w:val="hybridMultilevel"/>
    <w:tmpl w:val="6F3010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AE661C"/>
    <w:multiLevelType w:val="hybridMultilevel"/>
    <w:tmpl w:val="2C6A3AF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420"/>
        </w:tabs>
        <w:ind w:left="-420" w:hanging="360"/>
      </w:pPr>
      <w:rPr>
        <w:rFonts w:ascii="Wingdings" w:hAnsi="Wingdings" w:hint="default"/>
      </w:rPr>
    </w:lvl>
    <w:lvl w:ilvl="3" w:tplc="04090001" w:tentative="1">
      <w:start w:val="1"/>
      <w:numFmt w:val="bullet"/>
      <w:lvlText w:val=""/>
      <w:lvlJc w:val="left"/>
      <w:pPr>
        <w:tabs>
          <w:tab w:val="num" w:pos="300"/>
        </w:tabs>
        <w:ind w:left="300" w:hanging="360"/>
      </w:pPr>
      <w:rPr>
        <w:rFonts w:ascii="Symbol" w:hAnsi="Symbol" w:hint="default"/>
      </w:rPr>
    </w:lvl>
    <w:lvl w:ilvl="4" w:tplc="04090003" w:tentative="1">
      <w:start w:val="1"/>
      <w:numFmt w:val="bullet"/>
      <w:lvlText w:val="o"/>
      <w:lvlJc w:val="left"/>
      <w:pPr>
        <w:tabs>
          <w:tab w:val="num" w:pos="1020"/>
        </w:tabs>
        <w:ind w:left="1020" w:hanging="360"/>
      </w:pPr>
      <w:rPr>
        <w:rFonts w:ascii="Courier New" w:hAnsi="Courier New" w:cs="Courier New" w:hint="default"/>
      </w:rPr>
    </w:lvl>
    <w:lvl w:ilvl="5" w:tplc="04090005" w:tentative="1">
      <w:start w:val="1"/>
      <w:numFmt w:val="bullet"/>
      <w:lvlText w:val=""/>
      <w:lvlJc w:val="left"/>
      <w:pPr>
        <w:tabs>
          <w:tab w:val="num" w:pos="1740"/>
        </w:tabs>
        <w:ind w:left="1740" w:hanging="360"/>
      </w:pPr>
      <w:rPr>
        <w:rFonts w:ascii="Wingdings" w:hAnsi="Wingdings" w:hint="default"/>
      </w:rPr>
    </w:lvl>
    <w:lvl w:ilvl="6" w:tplc="04090001" w:tentative="1">
      <w:start w:val="1"/>
      <w:numFmt w:val="bullet"/>
      <w:lvlText w:val=""/>
      <w:lvlJc w:val="left"/>
      <w:pPr>
        <w:tabs>
          <w:tab w:val="num" w:pos="2460"/>
        </w:tabs>
        <w:ind w:left="2460" w:hanging="360"/>
      </w:pPr>
      <w:rPr>
        <w:rFonts w:ascii="Symbol" w:hAnsi="Symbol" w:hint="default"/>
      </w:rPr>
    </w:lvl>
    <w:lvl w:ilvl="7" w:tplc="04090003" w:tentative="1">
      <w:start w:val="1"/>
      <w:numFmt w:val="bullet"/>
      <w:lvlText w:val="o"/>
      <w:lvlJc w:val="left"/>
      <w:pPr>
        <w:tabs>
          <w:tab w:val="num" w:pos="3180"/>
        </w:tabs>
        <w:ind w:left="3180" w:hanging="360"/>
      </w:pPr>
      <w:rPr>
        <w:rFonts w:ascii="Courier New" w:hAnsi="Courier New" w:cs="Courier New" w:hint="default"/>
      </w:rPr>
    </w:lvl>
    <w:lvl w:ilvl="8" w:tplc="04090005" w:tentative="1">
      <w:start w:val="1"/>
      <w:numFmt w:val="bullet"/>
      <w:lvlText w:val=""/>
      <w:lvlJc w:val="left"/>
      <w:pPr>
        <w:tabs>
          <w:tab w:val="num" w:pos="3900"/>
        </w:tabs>
        <w:ind w:left="3900" w:hanging="360"/>
      </w:pPr>
      <w:rPr>
        <w:rFonts w:ascii="Wingdings" w:hAnsi="Wingdings" w:hint="default"/>
      </w:rPr>
    </w:lvl>
  </w:abstractNum>
  <w:abstractNum w:abstractNumId="7" w15:restartNumberingAfterBreak="0">
    <w:nsid w:val="25C81ABA"/>
    <w:multiLevelType w:val="hybridMultilevel"/>
    <w:tmpl w:val="EB802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342C1"/>
    <w:multiLevelType w:val="hybridMultilevel"/>
    <w:tmpl w:val="2E888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4639F8"/>
    <w:multiLevelType w:val="hybridMultilevel"/>
    <w:tmpl w:val="46465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822CBA"/>
    <w:multiLevelType w:val="hybridMultilevel"/>
    <w:tmpl w:val="E4705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D1CBB"/>
    <w:multiLevelType w:val="hybridMultilevel"/>
    <w:tmpl w:val="829ADCE4"/>
    <w:lvl w:ilvl="0" w:tplc="CB46DC2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76206"/>
    <w:multiLevelType w:val="hybridMultilevel"/>
    <w:tmpl w:val="8984F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4A7B1E"/>
    <w:multiLevelType w:val="hybridMultilevel"/>
    <w:tmpl w:val="E45E9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8D348D"/>
    <w:multiLevelType w:val="hybridMultilevel"/>
    <w:tmpl w:val="AA24B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E3379E"/>
    <w:multiLevelType w:val="hybridMultilevel"/>
    <w:tmpl w:val="F1784ABC"/>
    <w:lvl w:ilvl="0" w:tplc="04090001">
      <w:start w:val="1"/>
      <w:numFmt w:val="bullet"/>
      <w:lvlText w:val=""/>
      <w:lvlJc w:val="left"/>
      <w:pPr>
        <w:ind w:left="1080" w:hanging="360"/>
      </w:pPr>
      <w:rPr>
        <w:rFonts w:ascii="Symbol" w:hAnsi="Symbol" w:hint="default"/>
        <w:sz w:val="24"/>
        <w:szCs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02409B"/>
    <w:multiLevelType w:val="hybridMultilevel"/>
    <w:tmpl w:val="B3E61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7A1154"/>
    <w:multiLevelType w:val="hybridMultilevel"/>
    <w:tmpl w:val="1082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32DC8"/>
    <w:multiLevelType w:val="hybridMultilevel"/>
    <w:tmpl w:val="2C2E3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228A5"/>
    <w:multiLevelType w:val="hybridMultilevel"/>
    <w:tmpl w:val="EDF8F53C"/>
    <w:lvl w:ilvl="0" w:tplc="CB46DC28">
      <w:start w:val="1"/>
      <w:numFmt w:val="decimal"/>
      <w:lvlText w:val="%1."/>
      <w:lvlJc w:val="left"/>
      <w:pPr>
        <w:ind w:left="1080" w:hanging="360"/>
      </w:pPr>
      <w:rPr>
        <w:sz w:val="24"/>
        <w:szCs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4680215">
    <w:abstractNumId w:val="3"/>
  </w:num>
  <w:num w:numId="2" w16cid:durableId="475033411">
    <w:abstractNumId w:val="6"/>
  </w:num>
  <w:num w:numId="3" w16cid:durableId="1114716692">
    <w:abstractNumId w:val="18"/>
  </w:num>
  <w:num w:numId="4" w16cid:durableId="324475356">
    <w:abstractNumId w:val="14"/>
  </w:num>
  <w:num w:numId="5" w16cid:durableId="1271159704">
    <w:abstractNumId w:val="4"/>
  </w:num>
  <w:num w:numId="6" w16cid:durableId="1618026376">
    <w:abstractNumId w:val="17"/>
  </w:num>
  <w:num w:numId="7" w16cid:durableId="1269316550">
    <w:abstractNumId w:val="0"/>
  </w:num>
  <w:num w:numId="8" w16cid:durableId="1615332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686535">
    <w:abstractNumId w:val="1"/>
  </w:num>
  <w:num w:numId="10" w16cid:durableId="1461532614">
    <w:abstractNumId w:val="9"/>
  </w:num>
  <w:num w:numId="11" w16cid:durableId="946162494">
    <w:abstractNumId w:val="10"/>
  </w:num>
  <w:num w:numId="12" w16cid:durableId="1890456565">
    <w:abstractNumId w:val="7"/>
  </w:num>
  <w:num w:numId="13" w16cid:durableId="784734199">
    <w:abstractNumId w:val="11"/>
  </w:num>
  <w:num w:numId="14" w16cid:durableId="239143133">
    <w:abstractNumId w:val="19"/>
  </w:num>
  <w:num w:numId="15" w16cid:durableId="1761174063">
    <w:abstractNumId w:val="15"/>
  </w:num>
  <w:num w:numId="16" w16cid:durableId="1064335744">
    <w:abstractNumId w:val="12"/>
  </w:num>
  <w:num w:numId="17" w16cid:durableId="1821075697">
    <w:abstractNumId w:val="2"/>
  </w:num>
  <w:num w:numId="18" w16cid:durableId="1670711574">
    <w:abstractNumId w:val="16"/>
  </w:num>
  <w:num w:numId="19" w16cid:durableId="40204998">
    <w:abstractNumId w:val="8"/>
  </w:num>
  <w:num w:numId="20" w16cid:durableId="11993208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64"/>
    <w:rsid w:val="0003666B"/>
    <w:rsid w:val="00067C22"/>
    <w:rsid w:val="00091F17"/>
    <w:rsid w:val="000A55A5"/>
    <w:rsid w:val="000C1550"/>
    <w:rsid w:val="000D20B4"/>
    <w:rsid w:val="000E624C"/>
    <w:rsid w:val="000F3CE5"/>
    <w:rsid w:val="00163BF9"/>
    <w:rsid w:val="00172866"/>
    <w:rsid w:val="00175BDB"/>
    <w:rsid w:val="0018408C"/>
    <w:rsid w:val="00193962"/>
    <w:rsid w:val="001A0C83"/>
    <w:rsid w:val="001B13F4"/>
    <w:rsid w:val="001B658E"/>
    <w:rsid w:val="001D6A06"/>
    <w:rsid w:val="001E0794"/>
    <w:rsid w:val="001F582B"/>
    <w:rsid w:val="001F5C93"/>
    <w:rsid w:val="002148AF"/>
    <w:rsid w:val="00220D78"/>
    <w:rsid w:val="00236098"/>
    <w:rsid w:val="00243572"/>
    <w:rsid w:val="0025729E"/>
    <w:rsid w:val="0027197F"/>
    <w:rsid w:val="002726D4"/>
    <w:rsid w:val="00280EA6"/>
    <w:rsid w:val="00281723"/>
    <w:rsid w:val="002B01AB"/>
    <w:rsid w:val="002B3C5B"/>
    <w:rsid w:val="002D21FC"/>
    <w:rsid w:val="002E17F1"/>
    <w:rsid w:val="002E2833"/>
    <w:rsid w:val="002F6BED"/>
    <w:rsid w:val="003076B3"/>
    <w:rsid w:val="00317423"/>
    <w:rsid w:val="00322A49"/>
    <w:rsid w:val="0032355B"/>
    <w:rsid w:val="003437B4"/>
    <w:rsid w:val="00343E0E"/>
    <w:rsid w:val="003468B3"/>
    <w:rsid w:val="003532A4"/>
    <w:rsid w:val="003731D5"/>
    <w:rsid w:val="00377EE1"/>
    <w:rsid w:val="003B639A"/>
    <w:rsid w:val="003C29B6"/>
    <w:rsid w:val="003C6A40"/>
    <w:rsid w:val="003C6AC9"/>
    <w:rsid w:val="003D704A"/>
    <w:rsid w:val="00406ADC"/>
    <w:rsid w:val="004278FD"/>
    <w:rsid w:val="004354CC"/>
    <w:rsid w:val="00451917"/>
    <w:rsid w:val="00457CCF"/>
    <w:rsid w:val="00464AAB"/>
    <w:rsid w:val="00475664"/>
    <w:rsid w:val="004831EE"/>
    <w:rsid w:val="004A0E28"/>
    <w:rsid w:val="004B0E7B"/>
    <w:rsid w:val="004B509B"/>
    <w:rsid w:val="004B5392"/>
    <w:rsid w:val="004B64D8"/>
    <w:rsid w:val="004E4D21"/>
    <w:rsid w:val="00507457"/>
    <w:rsid w:val="005318A3"/>
    <w:rsid w:val="00594C85"/>
    <w:rsid w:val="005952C3"/>
    <w:rsid w:val="005B31CF"/>
    <w:rsid w:val="005D14A1"/>
    <w:rsid w:val="005F4921"/>
    <w:rsid w:val="00605E5C"/>
    <w:rsid w:val="006251B5"/>
    <w:rsid w:val="00625651"/>
    <w:rsid w:val="006311B8"/>
    <w:rsid w:val="00685FE7"/>
    <w:rsid w:val="00691DA9"/>
    <w:rsid w:val="006C1DF5"/>
    <w:rsid w:val="006D6E65"/>
    <w:rsid w:val="006F72BB"/>
    <w:rsid w:val="007007C5"/>
    <w:rsid w:val="007503B3"/>
    <w:rsid w:val="00751489"/>
    <w:rsid w:val="0076373E"/>
    <w:rsid w:val="00770ABB"/>
    <w:rsid w:val="00774D2E"/>
    <w:rsid w:val="007A1AA0"/>
    <w:rsid w:val="007A25B8"/>
    <w:rsid w:val="007B1BD7"/>
    <w:rsid w:val="007B70F0"/>
    <w:rsid w:val="007D521F"/>
    <w:rsid w:val="007E1CB2"/>
    <w:rsid w:val="007E7E63"/>
    <w:rsid w:val="007F72FC"/>
    <w:rsid w:val="0080475A"/>
    <w:rsid w:val="00807927"/>
    <w:rsid w:val="008157D7"/>
    <w:rsid w:val="00826A32"/>
    <w:rsid w:val="0085111D"/>
    <w:rsid w:val="008908BA"/>
    <w:rsid w:val="008B4CC3"/>
    <w:rsid w:val="008C2C16"/>
    <w:rsid w:val="008C5AB5"/>
    <w:rsid w:val="008D64A9"/>
    <w:rsid w:val="008E06EC"/>
    <w:rsid w:val="008E2D63"/>
    <w:rsid w:val="008E7D28"/>
    <w:rsid w:val="00901340"/>
    <w:rsid w:val="0091560B"/>
    <w:rsid w:val="00922DD6"/>
    <w:rsid w:val="00934487"/>
    <w:rsid w:val="00980669"/>
    <w:rsid w:val="0098719C"/>
    <w:rsid w:val="009A4920"/>
    <w:rsid w:val="009B6524"/>
    <w:rsid w:val="009C7845"/>
    <w:rsid w:val="009D0D43"/>
    <w:rsid w:val="009F135B"/>
    <w:rsid w:val="009F49A1"/>
    <w:rsid w:val="00A04C6E"/>
    <w:rsid w:val="00A43B86"/>
    <w:rsid w:val="00A44B41"/>
    <w:rsid w:val="00A47E7C"/>
    <w:rsid w:val="00A50C4F"/>
    <w:rsid w:val="00AF448C"/>
    <w:rsid w:val="00AF495C"/>
    <w:rsid w:val="00AF6BEE"/>
    <w:rsid w:val="00B103DC"/>
    <w:rsid w:val="00B11715"/>
    <w:rsid w:val="00B21B23"/>
    <w:rsid w:val="00B42030"/>
    <w:rsid w:val="00B512B7"/>
    <w:rsid w:val="00B657AE"/>
    <w:rsid w:val="00B97128"/>
    <w:rsid w:val="00BA64B1"/>
    <w:rsid w:val="00BC717D"/>
    <w:rsid w:val="00BD2ED8"/>
    <w:rsid w:val="00C02228"/>
    <w:rsid w:val="00C0705B"/>
    <w:rsid w:val="00C16ABD"/>
    <w:rsid w:val="00C602E9"/>
    <w:rsid w:val="00C64C72"/>
    <w:rsid w:val="00C73C47"/>
    <w:rsid w:val="00C906A6"/>
    <w:rsid w:val="00CD03BB"/>
    <w:rsid w:val="00CD08C5"/>
    <w:rsid w:val="00CE0DD9"/>
    <w:rsid w:val="00CE6952"/>
    <w:rsid w:val="00CF4D08"/>
    <w:rsid w:val="00D10053"/>
    <w:rsid w:val="00D112D3"/>
    <w:rsid w:val="00D27299"/>
    <w:rsid w:val="00D30D11"/>
    <w:rsid w:val="00D31673"/>
    <w:rsid w:val="00D53C22"/>
    <w:rsid w:val="00D53EE7"/>
    <w:rsid w:val="00D66099"/>
    <w:rsid w:val="00D74F39"/>
    <w:rsid w:val="00D831E4"/>
    <w:rsid w:val="00DA7E85"/>
    <w:rsid w:val="00DB3F2B"/>
    <w:rsid w:val="00DB4CE8"/>
    <w:rsid w:val="00DE675B"/>
    <w:rsid w:val="00E03DB4"/>
    <w:rsid w:val="00E5549B"/>
    <w:rsid w:val="00E644CA"/>
    <w:rsid w:val="00EA3984"/>
    <w:rsid w:val="00EB25F2"/>
    <w:rsid w:val="00EF108D"/>
    <w:rsid w:val="00F12964"/>
    <w:rsid w:val="00F60674"/>
    <w:rsid w:val="00F628D4"/>
    <w:rsid w:val="00F76497"/>
    <w:rsid w:val="00F81702"/>
    <w:rsid w:val="00FB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AE006"/>
  <w15:docId w15:val="{C8F0AD50-12E0-4685-AD16-A8FF7FE4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C8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A0C83"/>
  </w:style>
  <w:style w:type="paragraph" w:styleId="ListParagraph">
    <w:name w:val="List Paragraph"/>
    <w:basedOn w:val="Normal"/>
    <w:uiPriority w:val="99"/>
    <w:qFormat/>
    <w:rsid w:val="008157D7"/>
    <w:pPr>
      <w:widowControl/>
      <w:autoSpaceDE/>
      <w:autoSpaceDN/>
      <w:adjustRightInd/>
      <w:ind w:left="720"/>
      <w:contextualSpacing/>
    </w:pPr>
    <w:rPr>
      <w:sz w:val="20"/>
      <w:szCs w:val="20"/>
    </w:rPr>
  </w:style>
  <w:style w:type="paragraph" w:styleId="Header">
    <w:name w:val="header"/>
    <w:basedOn w:val="Normal"/>
    <w:link w:val="HeaderChar"/>
    <w:rsid w:val="004A0E28"/>
    <w:pPr>
      <w:tabs>
        <w:tab w:val="center" w:pos="4680"/>
        <w:tab w:val="right" w:pos="9360"/>
      </w:tabs>
    </w:pPr>
  </w:style>
  <w:style w:type="character" w:customStyle="1" w:styleId="HeaderChar">
    <w:name w:val="Header Char"/>
    <w:link w:val="Header"/>
    <w:rsid w:val="004A0E28"/>
    <w:rPr>
      <w:sz w:val="24"/>
      <w:szCs w:val="24"/>
    </w:rPr>
  </w:style>
  <w:style w:type="paragraph" w:styleId="Footer">
    <w:name w:val="footer"/>
    <w:basedOn w:val="Normal"/>
    <w:link w:val="FooterChar"/>
    <w:rsid w:val="004A0E28"/>
    <w:pPr>
      <w:tabs>
        <w:tab w:val="center" w:pos="4680"/>
        <w:tab w:val="right" w:pos="9360"/>
      </w:tabs>
    </w:pPr>
  </w:style>
  <w:style w:type="character" w:customStyle="1" w:styleId="FooterChar">
    <w:name w:val="Footer Char"/>
    <w:link w:val="Footer"/>
    <w:rsid w:val="004A0E28"/>
    <w:rPr>
      <w:sz w:val="24"/>
      <w:szCs w:val="24"/>
    </w:rPr>
  </w:style>
  <w:style w:type="character" w:styleId="PlaceholderText">
    <w:name w:val="Placeholder Text"/>
    <w:basedOn w:val="DefaultParagraphFont"/>
    <w:uiPriority w:val="99"/>
    <w:semiHidden/>
    <w:rsid w:val="00C64C72"/>
    <w:rPr>
      <w:color w:val="808080"/>
    </w:rPr>
  </w:style>
  <w:style w:type="character" w:styleId="CommentReference">
    <w:name w:val="annotation reference"/>
    <w:basedOn w:val="DefaultParagraphFont"/>
    <w:semiHidden/>
    <w:unhideWhenUsed/>
    <w:rsid w:val="000E624C"/>
    <w:rPr>
      <w:sz w:val="16"/>
      <w:szCs w:val="16"/>
    </w:rPr>
  </w:style>
  <w:style w:type="paragraph" w:styleId="CommentText">
    <w:name w:val="annotation text"/>
    <w:basedOn w:val="Normal"/>
    <w:link w:val="CommentTextChar"/>
    <w:semiHidden/>
    <w:unhideWhenUsed/>
    <w:rsid w:val="000E624C"/>
    <w:rPr>
      <w:sz w:val="20"/>
      <w:szCs w:val="20"/>
    </w:rPr>
  </w:style>
  <w:style w:type="character" w:customStyle="1" w:styleId="CommentTextChar">
    <w:name w:val="Comment Text Char"/>
    <w:basedOn w:val="DefaultParagraphFont"/>
    <w:link w:val="CommentText"/>
    <w:semiHidden/>
    <w:rsid w:val="000E624C"/>
  </w:style>
  <w:style w:type="paragraph" w:styleId="CommentSubject">
    <w:name w:val="annotation subject"/>
    <w:basedOn w:val="CommentText"/>
    <w:next w:val="CommentText"/>
    <w:link w:val="CommentSubjectChar"/>
    <w:semiHidden/>
    <w:unhideWhenUsed/>
    <w:rsid w:val="000E624C"/>
    <w:rPr>
      <w:b/>
      <w:bCs/>
    </w:rPr>
  </w:style>
  <w:style w:type="character" w:customStyle="1" w:styleId="CommentSubjectChar">
    <w:name w:val="Comment Subject Char"/>
    <w:basedOn w:val="CommentTextChar"/>
    <w:link w:val="CommentSubject"/>
    <w:semiHidden/>
    <w:rsid w:val="000E624C"/>
    <w:rPr>
      <w:b/>
      <w:bCs/>
    </w:rPr>
  </w:style>
  <w:style w:type="paragraph" w:styleId="BodyTextIndent">
    <w:name w:val="Body Text Indent"/>
    <w:basedOn w:val="Normal"/>
    <w:link w:val="BodyTextIndentChar"/>
    <w:rsid w:val="009F135B"/>
    <w:pPr>
      <w:widowControl/>
      <w:tabs>
        <w:tab w:val="left" w:pos="-720"/>
        <w:tab w:val="left" w:pos="0"/>
      </w:tabs>
      <w:suppressAutoHyphens/>
      <w:autoSpaceDE/>
      <w:autoSpaceDN/>
      <w:adjustRightInd/>
      <w:ind w:left="720" w:firstLine="360"/>
      <w:jc w:val="both"/>
    </w:pPr>
    <w:rPr>
      <w:rFonts w:ascii="Helv 12pt" w:hAnsi="Helv 12pt"/>
      <w:spacing w:val="-3"/>
      <w:szCs w:val="20"/>
      <w:lang w:val="en-GB"/>
    </w:rPr>
  </w:style>
  <w:style w:type="character" w:customStyle="1" w:styleId="BodyTextIndentChar">
    <w:name w:val="Body Text Indent Char"/>
    <w:basedOn w:val="DefaultParagraphFont"/>
    <w:link w:val="BodyTextIndent"/>
    <w:rsid w:val="009F135B"/>
    <w:rPr>
      <w:rFonts w:ascii="Helv 12pt" w:hAnsi="Helv 12pt"/>
      <w:spacing w:val="-3"/>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3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78DE9-438D-4143-A33E-D3479BED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Grade</vt:lpstr>
    </vt:vector>
  </TitlesOfParts>
  <Company>Finch Paper</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c:title>
  <dc:creator>sjm</dc:creator>
  <cp:lastModifiedBy>Collard, Steve</cp:lastModifiedBy>
  <cp:revision>2</cp:revision>
  <cp:lastPrinted>2014-05-02T14:30:00Z</cp:lastPrinted>
  <dcterms:created xsi:type="dcterms:W3CDTF">2022-05-19T20:23:00Z</dcterms:created>
  <dcterms:modified xsi:type="dcterms:W3CDTF">2022-05-19T20:23:00Z</dcterms:modified>
</cp:coreProperties>
</file>